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423"/>
        <w:gridCol w:w="1352"/>
        <w:gridCol w:w="856"/>
      </w:tblGrid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065670">
              <w:rPr>
                <w:b/>
                <w:bCs/>
                <w:sz w:val="28"/>
                <w:szCs w:val="28"/>
              </w:rPr>
              <w:t>Courses</w:t>
            </w:r>
          </w:p>
        </w:tc>
        <w:tc>
          <w:tcPr>
            <w:tcW w:w="3135" w:type="dxa"/>
            <w:gridSpan w:val="3"/>
          </w:tcPr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  <w:p w:rsidR="00EC4F4C" w:rsidRPr="00065670" w:rsidRDefault="00EC4F4C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065670">
              <w:rPr>
                <w:b/>
                <w:bCs/>
                <w:sz w:val="28"/>
                <w:szCs w:val="28"/>
              </w:rPr>
              <w:t>Hours / Year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:rsidR="00EC4F4C" w:rsidRPr="00065670" w:rsidRDefault="00EC4F4C" w:rsidP="002A184D">
            <w:pPr>
              <w:pStyle w:val="Heading1"/>
              <w:rPr>
                <w:rFonts w:ascii="Times New Roman" w:hAnsi="Times New Roman" w:cs="Times New Roman"/>
              </w:rPr>
            </w:pPr>
            <w:proofErr w:type="spellStart"/>
            <w:r w:rsidRPr="00065670">
              <w:rPr>
                <w:rFonts w:ascii="Times New Roman" w:hAnsi="Times New Roman" w:cs="Times New Roman"/>
              </w:rPr>
              <w:t>Th</w:t>
            </w:r>
            <w:proofErr w:type="spellEnd"/>
          </w:p>
        </w:tc>
        <w:tc>
          <w:tcPr>
            <w:tcW w:w="856" w:type="dxa"/>
          </w:tcPr>
          <w:p w:rsidR="00EC4F4C" w:rsidRPr="00EC4F4C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proofErr w:type="spellStart"/>
            <w:r w:rsidRPr="00EC4F4C">
              <w:rPr>
                <w:sz w:val="28"/>
                <w:szCs w:val="28"/>
              </w:rPr>
              <w:t>Pr</w:t>
            </w:r>
            <w:proofErr w:type="spellEnd"/>
            <w:r w:rsidRPr="00EC4F4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Total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French Language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English Language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Advance Statistics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Food packaging and labeling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Methodology of research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8E1969">
            <w:pPr>
              <w:tabs>
                <w:tab w:val="center" w:pos="2376"/>
                <w:tab w:val="left" w:pos="3997"/>
              </w:tabs>
              <w:bidi w:val="0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ab/>
              <w:t xml:space="preserve">Toxicology </w:t>
            </w:r>
            <w:r w:rsidRPr="00065670">
              <w:rPr>
                <w:sz w:val="28"/>
                <w:szCs w:val="28"/>
              </w:rPr>
              <w:tab/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8E1969">
            <w:pPr>
              <w:tabs>
                <w:tab w:val="center" w:pos="2365"/>
                <w:tab w:val="right" w:pos="4731"/>
              </w:tabs>
              <w:bidi w:val="0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ab/>
              <w:t>Conservations techniques</w:t>
            </w:r>
            <w:r w:rsidRPr="00065670">
              <w:rPr>
                <w:sz w:val="28"/>
                <w:szCs w:val="28"/>
              </w:rPr>
              <w:tab/>
            </w:r>
          </w:p>
        </w:tc>
        <w:tc>
          <w:tcPr>
            <w:tcW w:w="1423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1008CA" w:rsidP="006D0A34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Food f</w:t>
            </w:r>
            <w:r w:rsidR="00EC4F4C" w:rsidRPr="00065670">
              <w:rPr>
                <w:sz w:val="28"/>
                <w:szCs w:val="28"/>
              </w:rPr>
              <w:t>raud control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 xml:space="preserve">Accreditation </w:t>
            </w:r>
            <w:r w:rsidR="009047F5">
              <w:rPr>
                <w:sz w:val="28"/>
                <w:szCs w:val="28"/>
              </w:rPr>
              <w:t>,</w:t>
            </w:r>
            <w:r w:rsidR="001A6D6E">
              <w:rPr>
                <w:sz w:val="28"/>
                <w:szCs w:val="28"/>
              </w:rPr>
              <w:t>standardization</w:t>
            </w:r>
            <w:r w:rsidRPr="00065670">
              <w:rPr>
                <w:sz w:val="28"/>
                <w:szCs w:val="28"/>
              </w:rPr>
              <w:t xml:space="preserve"> and conformity assessment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90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Inspection of establishment</w:t>
            </w:r>
          </w:p>
        </w:tc>
        <w:tc>
          <w:tcPr>
            <w:tcW w:w="1423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C4F4C" w:rsidRPr="00065670">
              <w:rPr>
                <w:sz w:val="28"/>
                <w:szCs w:val="28"/>
              </w:rPr>
              <w:t>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6D0F35" w:rsidP="008E1969">
            <w:pPr>
              <w:bidi w:val="0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Post-harvest</w:t>
            </w:r>
            <w:r w:rsidR="00EC4F4C" w:rsidRPr="00065670">
              <w:rPr>
                <w:sz w:val="28"/>
                <w:szCs w:val="28"/>
              </w:rPr>
              <w:t xml:space="preserve"> and post </w:t>
            </w:r>
            <w:r w:rsidR="00833C85" w:rsidRPr="00065670">
              <w:rPr>
                <w:sz w:val="28"/>
                <w:szCs w:val="28"/>
              </w:rPr>
              <w:t>m</w:t>
            </w:r>
            <w:r w:rsidR="00833C85">
              <w:rPr>
                <w:sz w:val="28"/>
                <w:szCs w:val="28"/>
              </w:rPr>
              <w:t>ortem</w:t>
            </w:r>
            <w:r w:rsidR="00EC4F4C" w:rsidRPr="00065670">
              <w:rPr>
                <w:sz w:val="28"/>
                <w:szCs w:val="28"/>
              </w:rPr>
              <w:t xml:space="preserve"> technology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6D0A34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Human resources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60</w:t>
            </w:r>
          </w:p>
        </w:tc>
      </w:tr>
      <w:tr w:rsidR="006D0A34" w:rsidRPr="00065670" w:rsidTr="00C9021C">
        <w:trPr>
          <w:trHeight w:val="465"/>
        </w:trPr>
        <w:tc>
          <w:tcPr>
            <w:tcW w:w="4968" w:type="dxa"/>
          </w:tcPr>
          <w:p w:rsidR="006D0A34" w:rsidRPr="00065670" w:rsidRDefault="006D0A34" w:rsidP="006D0A34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ISO and Auditing</w:t>
            </w:r>
          </w:p>
        </w:tc>
        <w:tc>
          <w:tcPr>
            <w:tcW w:w="1423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6D0A34" w:rsidRPr="00065670" w:rsidTr="00C9021C">
        <w:trPr>
          <w:trHeight w:val="465"/>
        </w:trPr>
        <w:tc>
          <w:tcPr>
            <w:tcW w:w="4968" w:type="dxa"/>
          </w:tcPr>
          <w:p w:rsidR="006D0A34" w:rsidRDefault="006D0A34" w:rsidP="006D0A34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Food Safety Laws &amp; Regulations</w:t>
            </w:r>
          </w:p>
        </w:tc>
        <w:tc>
          <w:tcPr>
            <w:tcW w:w="1423" w:type="dxa"/>
          </w:tcPr>
          <w:p w:rsidR="006D0A34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6" w:type="dxa"/>
          </w:tcPr>
          <w:p w:rsidR="006D0A34" w:rsidRPr="00065670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6D0A34" w:rsidRDefault="006D0A34" w:rsidP="002A184D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3579A7" w:rsidP="003579A7">
            <w:pPr>
              <w:tabs>
                <w:tab w:val="center" w:pos="2376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Case Study</w:t>
            </w:r>
            <w:r w:rsidR="000205D8">
              <w:rPr>
                <w:sz w:val="28"/>
                <w:szCs w:val="28"/>
              </w:rPr>
              <w:t>(group of 2 or 3 students per project)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0205D8" w:rsidP="000205D8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30/project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3579A7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Training</w:t>
            </w:r>
          </w:p>
        </w:tc>
        <w:tc>
          <w:tcPr>
            <w:tcW w:w="1423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150</w:t>
            </w:r>
          </w:p>
        </w:tc>
        <w:tc>
          <w:tcPr>
            <w:tcW w:w="856" w:type="dxa"/>
          </w:tcPr>
          <w:p w:rsidR="00EC4F4C" w:rsidRPr="00065670" w:rsidRDefault="00EC4F4C" w:rsidP="002A184D">
            <w:pPr>
              <w:bidi w:val="0"/>
              <w:jc w:val="center"/>
              <w:rPr>
                <w:sz w:val="28"/>
                <w:szCs w:val="28"/>
              </w:rPr>
            </w:pPr>
            <w:r w:rsidRPr="00065670">
              <w:rPr>
                <w:sz w:val="28"/>
                <w:szCs w:val="28"/>
              </w:rPr>
              <w:t>150</w:t>
            </w:r>
          </w:p>
        </w:tc>
      </w:tr>
      <w:tr w:rsidR="00EC4F4C" w:rsidRPr="00065670" w:rsidTr="00C9021C">
        <w:trPr>
          <w:trHeight w:val="465"/>
        </w:trPr>
        <w:tc>
          <w:tcPr>
            <w:tcW w:w="4968" w:type="dxa"/>
          </w:tcPr>
          <w:p w:rsidR="00EC4F4C" w:rsidRPr="00065670" w:rsidRDefault="00EC4F4C" w:rsidP="003579A7">
            <w:pPr>
              <w:pStyle w:val="Heading3"/>
              <w:rPr>
                <w:rFonts w:ascii="Times New Roman" w:hAnsi="Times New Roman" w:cs="Times New Roman"/>
                <w:sz w:val="28"/>
                <w:szCs w:val="28"/>
              </w:rPr>
            </w:pPr>
            <w:r w:rsidRPr="00065670">
              <w:rPr>
                <w:rFonts w:ascii="Times New Roman" w:hAnsi="Times New Roman" w:cs="Times New Roman"/>
                <w:sz w:val="28"/>
                <w:szCs w:val="28"/>
              </w:rPr>
              <w:t>Total</w:t>
            </w:r>
          </w:p>
        </w:tc>
        <w:tc>
          <w:tcPr>
            <w:tcW w:w="1423" w:type="dxa"/>
          </w:tcPr>
          <w:p w:rsidR="00EC4F4C" w:rsidRPr="006662D6" w:rsidRDefault="006662D6" w:rsidP="002A184D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6662D6"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856" w:type="dxa"/>
          </w:tcPr>
          <w:p w:rsidR="00EC4F4C" w:rsidRPr="00065670" w:rsidRDefault="003F201E" w:rsidP="00BE0A84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856" w:type="dxa"/>
          </w:tcPr>
          <w:p w:rsidR="00EC4F4C" w:rsidRPr="00065670" w:rsidRDefault="00BE0A84" w:rsidP="002A184D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1050</w:t>
            </w:r>
          </w:p>
        </w:tc>
      </w:tr>
    </w:tbl>
    <w:p w:rsidR="002A184D" w:rsidRPr="00065670" w:rsidRDefault="002A184D" w:rsidP="002A184D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065670">
        <w:rPr>
          <w:rFonts w:ascii="Times New Roman" w:hAnsi="Times New Roman" w:cs="Times New Roman"/>
          <w:sz w:val="28"/>
          <w:szCs w:val="28"/>
        </w:rPr>
        <w:t>Courses Schedule for Food Inspectors</w:t>
      </w:r>
    </w:p>
    <w:p w:rsidR="002A184D" w:rsidRDefault="002A184D" w:rsidP="002A184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  <w:rtl/>
        </w:rPr>
      </w:pPr>
      <w:r w:rsidRPr="00065670">
        <w:rPr>
          <w:b/>
          <w:bCs/>
          <w:sz w:val="28"/>
          <w:szCs w:val="28"/>
        </w:rPr>
        <w:t>(LT class)</w:t>
      </w:r>
    </w:p>
    <w:p w:rsidR="00107AC4" w:rsidRPr="00065670" w:rsidRDefault="00107AC4" w:rsidP="00107AC4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الرقابة الصحية و سلامة الغذاء</w:t>
      </w:r>
    </w:p>
    <w:p w:rsidR="00B46713" w:rsidRPr="00065670" w:rsidRDefault="00B46713">
      <w:pPr>
        <w:rPr>
          <w:sz w:val="28"/>
          <w:szCs w:val="28"/>
        </w:rPr>
      </w:pPr>
    </w:p>
    <w:p w:rsidR="002A184D" w:rsidRPr="00065670" w:rsidRDefault="002A184D">
      <w:pPr>
        <w:rPr>
          <w:sz w:val="28"/>
          <w:szCs w:val="28"/>
        </w:rPr>
      </w:pPr>
    </w:p>
    <w:p w:rsidR="002A184D" w:rsidRPr="00065670" w:rsidRDefault="002A184D">
      <w:pPr>
        <w:rPr>
          <w:sz w:val="28"/>
          <w:szCs w:val="28"/>
        </w:rPr>
      </w:pPr>
    </w:p>
    <w:p w:rsidR="00DB089D" w:rsidRPr="00065670" w:rsidRDefault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DB089D" w:rsidRPr="00065670" w:rsidRDefault="00DB089D" w:rsidP="00DB089D">
      <w:pPr>
        <w:rPr>
          <w:sz w:val="28"/>
          <w:szCs w:val="28"/>
        </w:rPr>
      </w:pPr>
    </w:p>
    <w:p w:rsidR="00A07941" w:rsidRPr="00065670" w:rsidRDefault="00A07941" w:rsidP="00DB089D">
      <w:pPr>
        <w:bidi w:val="0"/>
        <w:jc w:val="both"/>
        <w:rPr>
          <w:b/>
          <w:bCs/>
          <w:sz w:val="28"/>
          <w:szCs w:val="28"/>
        </w:rPr>
      </w:pPr>
    </w:p>
    <w:p w:rsidR="00A07941" w:rsidRPr="00065670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A07941" w:rsidRPr="00065670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A07941" w:rsidRPr="00065670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A07941" w:rsidRPr="00F97412" w:rsidRDefault="00A07941" w:rsidP="00A07941">
      <w:pPr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Courses description</w:t>
      </w:r>
      <w:proofErr w:type="gramStart"/>
      <w:r w:rsidRPr="00F97412">
        <w:rPr>
          <w:b/>
          <w:bCs/>
          <w:sz w:val="28"/>
          <w:szCs w:val="28"/>
        </w:rPr>
        <w:t>:</w:t>
      </w:r>
      <w:r w:rsidR="00A7241B">
        <w:rPr>
          <w:rFonts w:hint="cs"/>
          <w:b/>
          <w:bCs/>
          <w:sz w:val="28"/>
          <w:szCs w:val="28"/>
          <w:rtl/>
        </w:rPr>
        <w:t>اللغات</w:t>
      </w:r>
      <w:proofErr w:type="gramEnd"/>
    </w:p>
    <w:p w:rsidR="00A07941" w:rsidRPr="00F97412" w:rsidRDefault="00A07941" w:rsidP="00A07941">
      <w:pPr>
        <w:bidi w:val="0"/>
        <w:jc w:val="both"/>
        <w:rPr>
          <w:b/>
          <w:bCs/>
          <w:sz w:val="28"/>
          <w:szCs w:val="28"/>
        </w:rPr>
      </w:pPr>
    </w:p>
    <w:p w:rsidR="00DB089D" w:rsidRPr="00F97412" w:rsidRDefault="00A07941" w:rsidP="00F97412">
      <w:pPr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1-</w:t>
      </w:r>
      <w:r w:rsidR="00842DEE" w:rsidRPr="00F97412">
        <w:rPr>
          <w:b/>
          <w:bCs/>
          <w:sz w:val="28"/>
          <w:szCs w:val="28"/>
        </w:rPr>
        <w:t xml:space="preserve">French </w:t>
      </w:r>
      <w:r w:rsidR="00DB089D" w:rsidRPr="00F97412">
        <w:rPr>
          <w:b/>
          <w:bCs/>
          <w:sz w:val="28"/>
          <w:szCs w:val="28"/>
        </w:rPr>
        <w:t>language: Writing and expression</w:t>
      </w:r>
      <w:r w:rsidRPr="00F97412">
        <w:rPr>
          <w:b/>
          <w:bCs/>
          <w:sz w:val="28"/>
          <w:szCs w:val="28"/>
        </w:rPr>
        <w:t xml:space="preserve"> (60 </w:t>
      </w:r>
      <w:proofErr w:type="spellStart"/>
      <w:r w:rsidRPr="00F97412">
        <w:rPr>
          <w:b/>
          <w:bCs/>
          <w:sz w:val="28"/>
          <w:szCs w:val="28"/>
        </w:rPr>
        <w:t>hrs</w:t>
      </w:r>
      <w:proofErr w:type="spellEnd"/>
      <w:r w:rsidRPr="00F97412">
        <w:rPr>
          <w:b/>
          <w:bCs/>
          <w:sz w:val="28"/>
          <w:szCs w:val="28"/>
        </w:rPr>
        <w:t>)</w:t>
      </w:r>
    </w:p>
    <w:p w:rsidR="00DB089D" w:rsidRPr="00F97412" w:rsidRDefault="00882778" w:rsidP="00882778">
      <w:pPr>
        <w:bidi w:val="0"/>
        <w:jc w:val="both"/>
        <w:rPr>
          <w:sz w:val="28"/>
          <w:szCs w:val="28"/>
        </w:rPr>
      </w:pPr>
      <w:r w:rsidRPr="00F97412">
        <w:rPr>
          <w:color w:val="000000"/>
          <w:sz w:val="28"/>
          <w:szCs w:val="28"/>
        </w:rPr>
        <w:t xml:space="preserve">Overview on basic </w:t>
      </w:r>
      <w:proofErr w:type="spellStart"/>
      <w:r w:rsidRPr="00F97412">
        <w:rPr>
          <w:color w:val="000000"/>
          <w:sz w:val="28"/>
          <w:szCs w:val="28"/>
        </w:rPr>
        <w:t>grammar</w:t>
      </w:r>
      <w:proofErr w:type="gramStart"/>
      <w:r w:rsidRPr="00F97412">
        <w:rPr>
          <w:color w:val="000000"/>
          <w:sz w:val="28"/>
          <w:szCs w:val="28"/>
        </w:rPr>
        <w:t>,</w:t>
      </w:r>
      <w:r w:rsidRPr="00F97412">
        <w:rPr>
          <w:sz w:val="28"/>
          <w:szCs w:val="28"/>
        </w:rPr>
        <w:t>t</w:t>
      </w:r>
      <w:r w:rsidR="00DB089D" w:rsidRPr="00F97412">
        <w:rPr>
          <w:sz w:val="28"/>
          <w:szCs w:val="28"/>
        </w:rPr>
        <w:t>erminology</w:t>
      </w:r>
      <w:proofErr w:type="spellEnd"/>
      <w:proofErr w:type="gramEnd"/>
      <w:r w:rsidR="00DB089D" w:rsidRPr="00F97412">
        <w:rPr>
          <w:sz w:val="28"/>
          <w:szCs w:val="28"/>
        </w:rPr>
        <w:t xml:space="preserve"> related to the specialization. </w:t>
      </w:r>
      <w:proofErr w:type="gramStart"/>
      <w:r w:rsidR="00DB089D" w:rsidRPr="00F97412">
        <w:rPr>
          <w:sz w:val="28"/>
          <w:szCs w:val="28"/>
        </w:rPr>
        <w:t xml:space="preserve">Reading, comprehending and synthesis of </w:t>
      </w:r>
      <w:r w:rsidR="00842DEE" w:rsidRPr="00F97412">
        <w:rPr>
          <w:sz w:val="28"/>
          <w:szCs w:val="28"/>
        </w:rPr>
        <w:t>food</w:t>
      </w:r>
      <w:r w:rsidR="00DB089D" w:rsidRPr="00F97412">
        <w:rPr>
          <w:sz w:val="28"/>
          <w:szCs w:val="28"/>
        </w:rPr>
        <w:t xml:space="preserve"> articles.</w:t>
      </w:r>
      <w:proofErr w:type="gramEnd"/>
      <w:r w:rsidR="00DB089D" w:rsidRPr="00F97412">
        <w:rPr>
          <w:sz w:val="28"/>
          <w:szCs w:val="28"/>
        </w:rPr>
        <w:t xml:space="preserve"> </w:t>
      </w:r>
      <w:proofErr w:type="gramStart"/>
      <w:r w:rsidR="00DB089D" w:rsidRPr="00F97412">
        <w:rPr>
          <w:sz w:val="28"/>
          <w:szCs w:val="28"/>
        </w:rPr>
        <w:t>Class Discussion of related topic.</w:t>
      </w:r>
      <w:proofErr w:type="gramEnd"/>
      <w:r w:rsidR="00DB089D" w:rsidRPr="00F97412">
        <w:rPr>
          <w:sz w:val="28"/>
          <w:szCs w:val="28"/>
        </w:rPr>
        <w:t xml:space="preserve"> Document and information consultation techniques (conventional, electronic, and </w:t>
      </w:r>
      <w:proofErr w:type="spellStart"/>
      <w:r w:rsidR="00DB089D" w:rsidRPr="00F97412">
        <w:rPr>
          <w:sz w:val="28"/>
          <w:szCs w:val="28"/>
        </w:rPr>
        <w:t>non electronic</w:t>
      </w:r>
      <w:proofErr w:type="spellEnd"/>
      <w:proofErr w:type="gramStart"/>
      <w:r w:rsidR="00DB089D" w:rsidRPr="00F97412">
        <w:rPr>
          <w:sz w:val="28"/>
          <w:szCs w:val="28"/>
        </w:rPr>
        <w:t>..)</w:t>
      </w:r>
      <w:proofErr w:type="gramEnd"/>
      <w:r w:rsidR="00DB089D" w:rsidRPr="00F97412">
        <w:rPr>
          <w:sz w:val="28"/>
          <w:szCs w:val="28"/>
        </w:rPr>
        <w:t xml:space="preserve">. </w:t>
      </w:r>
      <w:proofErr w:type="gramStart"/>
      <w:r w:rsidR="00DB089D" w:rsidRPr="00F97412">
        <w:rPr>
          <w:sz w:val="28"/>
          <w:szCs w:val="28"/>
        </w:rPr>
        <w:t>Synthesis and elaboration of administrative and professional documents.</w:t>
      </w:r>
      <w:proofErr w:type="gramEnd"/>
      <w:r w:rsidR="00DB089D" w:rsidRPr="00F97412">
        <w:rPr>
          <w:sz w:val="28"/>
          <w:szCs w:val="28"/>
        </w:rPr>
        <w:t xml:space="preserve"> Writing and presenting a CV and a job application. </w:t>
      </w:r>
    </w:p>
    <w:p w:rsidR="00DB089D" w:rsidRPr="00F97412" w:rsidRDefault="00DB089D" w:rsidP="00DB089D">
      <w:pPr>
        <w:tabs>
          <w:tab w:val="left" w:pos="1005"/>
        </w:tabs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ab/>
      </w:r>
    </w:p>
    <w:p w:rsidR="00DB089D" w:rsidRPr="00F97412" w:rsidRDefault="00A07941" w:rsidP="00DB089D">
      <w:pPr>
        <w:bidi w:val="0"/>
        <w:jc w:val="both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2-</w:t>
      </w:r>
      <w:r w:rsidR="00DB089D" w:rsidRPr="00F97412">
        <w:rPr>
          <w:b/>
          <w:bCs/>
          <w:sz w:val="28"/>
          <w:szCs w:val="28"/>
        </w:rPr>
        <w:t xml:space="preserve"> English language: Writing and expression</w:t>
      </w:r>
      <w:r w:rsidRPr="00F97412">
        <w:rPr>
          <w:b/>
          <w:bCs/>
          <w:sz w:val="28"/>
          <w:szCs w:val="28"/>
        </w:rPr>
        <w:t xml:space="preserve"> (60 </w:t>
      </w:r>
      <w:proofErr w:type="spellStart"/>
      <w:r w:rsidRPr="00F97412">
        <w:rPr>
          <w:b/>
          <w:bCs/>
          <w:sz w:val="28"/>
          <w:szCs w:val="28"/>
        </w:rPr>
        <w:t>hrs</w:t>
      </w:r>
      <w:proofErr w:type="spellEnd"/>
      <w:r w:rsidRPr="00F97412">
        <w:rPr>
          <w:b/>
          <w:bCs/>
          <w:sz w:val="28"/>
          <w:szCs w:val="28"/>
        </w:rPr>
        <w:t>)</w:t>
      </w:r>
    </w:p>
    <w:p w:rsidR="00DB089D" w:rsidRDefault="00DB089D" w:rsidP="00DB089D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  <w:proofErr w:type="gramStart"/>
      <w:r w:rsidRPr="00F97412">
        <w:rPr>
          <w:color w:val="000000"/>
          <w:sz w:val="28"/>
          <w:szCs w:val="28"/>
        </w:rPr>
        <w:t>Overview on basic grammar.</w:t>
      </w:r>
      <w:proofErr w:type="gramEnd"/>
      <w:r w:rsidRPr="00F97412">
        <w:rPr>
          <w:color w:val="000000"/>
          <w:sz w:val="28"/>
          <w:szCs w:val="28"/>
        </w:rPr>
        <w:t xml:space="preserve"> Employ a generative and recursive writing process that includes invention, planning, drafting, revising, editing, and proofreading; write whole essays with clear thesis statements and coherent and unified paragraphs;  write essays for a purpose, such as argumentation or exposition; vary sentence structure and length for clarity, coherence, and interest;  use language appropriate to a given audience; incorporate direct quotations, summaries, and paraphrases into their essays; </w:t>
      </w:r>
      <w:r w:rsidRPr="00F97412">
        <w:rPr>
          <w:color w:val="000000"/>
          <w:sz w:val="28"/>
          <w:szCs w:val="28"/>
        </w:rPr>
        <w:br/>
        <w:t>Edit their writing to conform to the grammar and punctuation rules of standard written American English.</w:t>
      </w: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F97412" w:rsidRPr="00F97412" w:rsidRDefault="00F97412" w:rsidP="00F97412">
      <w:pPr>
        <w:shd w:val="clear" w:color="auto" w:fill="FFFFFF"/>
        <w:bidi w:val="0"/>
        <w:spacing w:before="100" w:beforeAutospacing="1" w:after="100" w:afterAutospacing="1"/>
        <w:rPr>
          <w:color w:val="000000"/>
          <w:sz w:val="28"/>
          <w:szCs w:val="28"/>
          <w:rtl/>
        </w:rPr>
      </w:pPr>
    </w:p>
    <w:p w:rsidR="00DB089D" w:rsidRDefault="00A07941" w:rsidP="00F97412">
      <w:pPr>
        <w:bidi w:val="0"/>
        <w:jc w:val="center"/>
        <w:rPr>
          <w:b/>
          <w:bCs/>
          <w:sz w:val="36"/>
          <w:szCs w:val="36"/>
          <w:u w:val="single"/>
          <w:rtl/>
        </w:rPr>
      </w:pPr>
      <w:r w:rsidRPr="00F97412">
        <w:rPr>
          <w:b/>
          <w:bCs/>
          <w:sz w:val="36"/>
          <w:szCs w:val="36"/>
          <w:u w:val="single"/>
        </w:rPr>
        <w:lastRenderedPageBreak/>
        <w:t>3</w:t>
      </w:r>
      <w:r w:rsidR="00DB089D" w:rsidRPr="00F97412">
        <w:rPr>
          <w:b/>
          <w:bCs/>
          <w:sz w:val="36"/>
          <w:szCs w:val="36"/>
          <w:u w:val="single"/>
        </w:rPr>
        <w:t xml:space="preserve">- </w:t>
      </w:r>
      <w:r w:rsidRPr="00F97412">
        <w:rPr>
          <w:b/>
          <w:bCs/>
          <w:sz w:val="36"/>
          <w:szCs w:val="36"/>
          <w:u w:val="single"/>
        </w:rPr>
        <w:t>A</w:t>
      </w:r>
      <w:r w:rsidR="00DB089D" w:rsidRPr="00F97412">
        <w:rPr>
          <w:b/>
          <w:bCs/>
          <w:sz w:val="36"/>
          <w:szCs w:val="36"/>
          <w:u w:val="single"/>
        </w:rPr>
        <w:t>dvance Statistics</w:t>
      </w:r>
      <w:r w:rsidRPr="00F97412">
        <w:rPr>
          <w:b/>
          <w:bCs/>
          <w:sz w:val="36"/>
          <w:szCs w:val="36"/>
          <w:u w:val="single"/>
        </w:rPr>
        <w:t xml:space="preserve"> (60 </w:t>
      </w:r>
      <w:proofErr w:type="spellStart"/>
      <w:r w:rsidR="00F97412" w:rsidRPr="00F97412">
        <w:rPr>
          <w:b/>
          <w:bCs/>
          <w:sz w:val="36"/>
          <w:szCs w:val="36"/>
          <w:u w:val="single"/>
        </w:rPr>
        <w:t>hrs</w:t>
      </w:r>
      <w:proofErr w:type="spellEnd"/>
      <w:r w:rsidR="00F97412" w:rsidRPr="00F97412">
        <w:rPr>
          <w:rFonts w:hint="cs"/>
          <w:b/>
          <w:bCs/>
          <w:sz w:val="36"/>
          <w:szCs w:val="36"/>
          <w:u w:val="single"/>
          <w:rtl/>
        </w:rPr>
        <w:t>.</w:t>
      </w:r>
      <w:r w:rsidRPr="00F97412">
        <w:rPr>
          <w:b/>
          <w:bCs/>
          <w:sz w:val="36"/>
          <w:szCs w:val="36"/>
          <w:u w:val="single"/>
        </w:rPr>
        <w:t>)</w:t>
      </w:r>
      <w:r w:rsidR="00F97412" w:rsidRPr="00F97412">
        <w:rPr>
          <w:rFonts w:hint="cs"/>
          <w:b/>
          <w:bCs/>
          <w:sz w:val="36"/>
          <w:szCs w:val="36"/>
          <w:u w:val="single"/>
          <w:rtl/>
        </w:rPr>
        <w:t>الاحصائيات</w:t>
      </w:r>
    </w:p>
    <w:p w:rsidR="00F97412" w:rsidRPr="00F97412" w:rsidRDefault="00F97412" w:rsidP="00F97412">
      <w:pPr>
        <w:bidi w:val="0"/>
        <w:jc w:val="center"/>
        <w:rPr>
          <w:b/>
          <w:bCs/>
          <w:sz w:val="36"/>
          <w:szCs w:val="36"/>
          <w:u w:val="single"/>
        </w:rPr>
      </w:pPr>
    </w:p>
    <w:p w:rsidR="00F97412" w:rsidRPr="00F97412" w:rsidRDefault="00DB089D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rFonts w:ascii="Times New Roman" w:hAnsi="Times New Roman" w:cs="Times New Roman"/>
          <w:sz w:val="28"/>
          <w:szCs w:val="28"/>
        </w:rPr>
        <w:t>Introduc</w:t>
      </w:r>
      <w:r w:rsidR="00F97412" w:rsidRPr="00F97412">
        <w:rPr>
          <w:sz w:val="28"/>
          <w:szCs w:val="28"/>
        </w:rPr>
        <w:t>tion to descriptive statistics</w:t>
      </w:r>
    </w:p>
    <w:p w:rsidR="00F97412" w:rsidRPr="00F97412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>Probability</w:t>
      </w:r>
      <w:r w:rsidR="00DB089D" w:rsidRPr="00F974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412" w:rsidRPr="00F97412" w:rsidRDefault="00DB089D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>Random variables and probability distribution mathematical expectation some discrete probability distributions some conti</w:t>
      </w:r>
      <w:r w:rsidR="00F97412" w:rsidRPr="00F97412">
        <w:rPr>
          <w:sz w:val="28"/>
          <w:szCs w:val="28"/>
        </w:rPr>
        <w:t>nuous probability distribution</w:t>
      </w:r>
    </w:p>
    <w:p w:rsidR="00F97412" w:rsidRPr="00F97412" w:rsidRDefault="00DB089D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 xml:space="preserve">Functions of random variables </w:t>
      </w:r>
    </w:p>
    <w:p w:rsidR="00F97412" w:rsidRPr="00F97412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 xml:space="preserve">Random sampling </w:t>
      </w:r>
    </w:p>
    <w:p w:rsidR="00F97412" w:rsidRPr="00F97412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  <w:rtl/>
        </w:rPr>
      </w:pPr>
      <w:r w:rsidRPr="00F97412">
        <w:rPr>
          <w:sz w:val="28"/>
          <w:szCs w:val="28"/>
        </w:rPr>
        <w:t>Data</w:t>
      </w:r>
      <w:r w:rsidR="00DB089D" w:rsidRPr="00F97412">
        <w:rPr>
          <w:sz w:val="28"/>
          <w:szCs w:val="28"/>
        </w:rPr>
        <w:t xml:space="preserve"> description </w:t>
      </w:r>
    </w:p>
    <w:p w:rsidR="00DB089D" w:rsidRDefault="00F97412" w:rsidP="00F97412">
      <w:pPr>
        <w:pStyle w:val="ListParagraph"/>
        <w:numPr>
          <w:ilvl w:val="0"/>
          <w:numId w:val="50"/>
        </w:numPr>
        <w:jc w:val="both"/>
        <w:rPr>
          <w:sz w:val="28"/>
          <w:szCs w:val="28"/>
        </w:rPr>
      </w:pPr>
      <w:r w:rsidRPr="00F97412">
        <w:rPr>
          <w:sz w:val="28"/>
          <w:szCs w:val="28"/>
        </w:rPr>
        <w:t>Some</w:t>
      </w:r>
      <w:r w:rsidR="00DB089D" w:rsidRPr="00F97412">
        <w:rPr>
          <w:sz w:val="28"/>
          <w:szCs w:val="28"/>
        </w:rPr>
        <w:t xml:space="preserve"> </w:t>
      </w:r>
      <w:r w:rsidRPr="00F97412">
        <w:rPr>
          <w:sz w:val="28"/>
          <w:szCs w:val="28"/>
        </w:rPr>
        <w:t>fundamental</w:t>
      </w:r>
      <w:r w:rsidR="00DB089D" w:rsidRPr="00F97412">
        <w:rPr>
          <w:sz w:val="28"/>
          <w:szCs w:val="28"/>
        </w:rPr>
        <w:t xml:space="preserve"> sampling distribution</w:t>
      </w: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Default="00F97412" w:rsidP="00F97412">
      <w:pPr>
        <w:pStyle w:val="ListParagraph"/>
        <w:jc w:val="both"/>
        <w:rPr>
          <w:sz w:val="28"/>
          <w:szCs w:val="28"/>
          <w:rtl/>
        </w:rPr>
      </w:pPr>
    </w:p>
    <w:p w:rsidR="00F97412" w:rsidRPr="00F97412" w:rsidRDefault="00F97412" w:rsidP="00F97412">
      <w:pPr>
        <w:pStyle w:val="ListParagraph"/>
        <w:jc w:val="both"/>
        <w:rPr>
          <w:sz w:val="28"/>
          <w:szCs w:val="28"/>
        </w:rPr>
      </w:pPr>
    </w:p>
    <w:p w:rsidR="00DB089D" w:rsidRDefault="00076FA4" w:rsidP="00F97412">
      <w:pPr>
        <w:shd w:val="clear" w:color="auto" w:fill="FFFFFF"/>
        <w:bidi w:val="0"/>
        <w:spacing w:before="100" w:beforeAutospacing="1" w:after="100" w:afterAutospacing="1"/>
        <w:jc w:val="center"/>
        <w:rPr>
          <w:b/>
          <w:bCs/>
          <w:sz w:val="36"/>
          <w:szCs w:val="36"/>
          <w:u w:val="single"/>
          <w:rtl/>
        </w:rPr>
      </w:pPr>
      <w:r w:rsidRPr="00F97412">
        <w:rPr>
          <w:b/>
          <w:bCs/>
          <w:sz w:val="36"/>
          <w:szCs w:val="36"/>
          <w:u w:val="single"/>
        </w:rPr>
        <w:t xml:space="preserve">4- </w:t>
      </w:r>
      <w:r w:rsidR="00065670" w:rsidRPr="00F97412">
        <w:rPr>
          <w:b/>
          <w:bCs/>
          <w:sz w:val="36"/>
          <w:szCs w:val="36"/>
          <w:u w:val="single"/>
        </w:rPr>
        <w:t>Food</w:t>
      </w:r>
      <w:r w:rsidRPr="00F97412">
        <w:rPr>
          <w:b/>
          <w:bCs/>
          <w:sz w:val="36"/>
          <w:szCs w:val="36"/>
          <w:u w:val="single"/>
        </w:rPr>
        <w:t xml:space="preserve"> packaging and </w:t>
      </w:r>
      <w:r w:rsidR="00065670" w:rsidRPr="00F97412">
        <w:rPr>
          <w:b/>
          <w:bCs/>
          <w:sz w:val="36"/>
          <w:szCs w:val="36"/>
          <w:u w:val="single"/>
        </w:rPr>
        <w:t xml:space="preserve">labeling (60 </w:t>
      </w:r>
      <w:proofErr w:type="spellStart"/>
      <w:r w:rsidR="00065670" w:rsidRPr="00F97412">
        <w:rPr>
          <w:b/>
          <w:bCs/>
          <w:sz w:val="36"/>
          <w:szCs w:val="36"/>
          <w:u w:val="single"/>
        </w:rPr>
        <w:t>hrs</w:t>
      </w:r>
      <w:proofErr w:type="spellEnd"/>
      <w:r w:rsidR="00065670" w:rsidRPr="00F97412">
        <w:rPr>
          <w:b/>
          <w:bCs/>
          <w:sz w:val="36"/>
          <w:szCs w:val="36"/>
          <w:u w:val="single"/>
        </w:rPr>
        <w:t>)</w:t>
      </w:r>
    </w:p>
    <w:p w:rsidR="00F97412" w:rsidRDefault="00F97412" w:rsidP="00F97412">
      <w:pPr>
        <w:shd w:val="clear" w:color="auto" w:fill="FFFFFF"/>
        <w:bidi w:val="0"/>
        <w:spacing w:before="100" w:beforeAutospacing="1" w:after="100" w:afterAutospacing="1"/>
        <w:jc w:val="center"/>
        <w:rPr>
          <w:b/>
          <w:bCs/>
          <w:sz w:val="36"/>
          <w:szCs w:val="36"/>
          <w:u w:val="single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التوضيب واللصقات</w:t>
      </w:r>
    </w:p>
    <w:p w:rsidR="00F97412" w:rsidRPr="00F97412" w:rsidRDefault="00F97412" w:rsidP="00F97412">
      <w:pPr>
        <w:shd w:val="clear" w:color="auto" w:fill="FFFFFF"/>
        <w:bidi w:val="0"/>
        <w:spacing w:before="100" w:beforeAutospacing="1" w:after="100" w:afterAutospacing="1"/>
        <w:jc w:val="center"/>
        <w:rPr>
          <w:b/>
          <w:bCs/>
          <w:sz w:val="36"/>
          <w:szCs w:val="36"/>
          <w:u w:val="single"/>
        </w:rPr>
      </w:pPr>
    </w:p>
    <w:p w:rsidR="00065670" w:rsidRPr="00F97412" w:rsidRDefault="00065670" w:rsidP="00065670">
      <w:pPr>
        <w:jc w:val="right"/>
        <w:rPr>
          <w:b/>
          <w:bCs/>
          <w:sz w:val="28"/>
          <w:szCs w:val="28"/>
        </w:rPr>
      </w:pPr>
      <w:r w:rsidRPr="00F97412">
        <w:rPr>
          <w:b/>
          <w:bCs/>
          <w:sz w:val="28"/>
          <w:szCs w:val="28"/>
        </w:rPr>
        <w:t>Introduction</w:t>
      </w:r>
    </w:p>
    <w:p w:rsidR="00065670" w:rsidRPr="00F97412" w:rsidRDefault="00065670" w:rsidP="00065670">
      <w:pPr>
        <w:rPr>
          <w:b/>
          <w:bCs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 xml:space="preserve">General Food Labeling Requirements 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Compulsory Labeling Information 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Language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The Name of the product (generic name)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List of ingredients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Substances not regarded as ingredients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Ingredients by ingredients category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Categories of ingredients by name of category</w:t>
      </w:r>
    </w:p>
    <w:p w:rsidR="00065670" w:rsidRPr="00F97412" w:rsidRDefault="00065670" w:rsidP="00EF228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Food stuffs with </w:t>
      </w:r>
      <w:proofErr w:type="spellStart"/>
      <w:r w:rsidRPr="00F97412">
        <w:rPr>
          <w:rFonts w:ascii="Times New Roman" w:hAnsi="Times New Roman" w:cs="Times New Roman"/>
          <w:sz w:val="28"/>
          <w:szCs w:val="28"/>
        </w:rPr>
        <w:t>non mandatory</w:t>
      </w:r>
      <w:proofErr w:type="spellEnd"/>
      <w:r w:rsidRPr="00F97412">
        <w:rPr>
          <w:rFonts w:ascii="Times New Roman" w:hAnsi="Times New Roman" w:cs="Times New Roman"/>
          <w:sz w:val="28"/>
          <w:szCs w:val="28"/>
        </w:rPr>
        <w:t xml:space="preserve"> list of ingredients 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Net Quantity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Date of minimum  durability </w:t>
      </w:r>
    </w:p>
    <w:p w:rsidR="00065670" w:rsidRPr="00F97412" w:rsidRDefault="00065670" w:rsidP="00EF228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“Use By” Date 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Storage conditions and conditions of use.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Manufacturer’s Name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Country of origin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Instructions on how to use.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Actual Alcoholic Strength.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Lot Marking</w:t>
      </w:r>
    </w:p>
    <w:p w:rsidR="00065670" w:rsidRPr="00F97412" w:rsidRDefault="00065670" w:rsidP="00EF2280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Bar codes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Particular Food Labeling Requirements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Nutritional Labeling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Format for nutrition labeling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Vitamin and minerals declaration format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Declaration of energy</w:t>
      </w:r>
    </w:p>
    <w:p w:rsidR="00065670" w:rsidRPr="00F97412" w:rsidRDefault="00065670" w:rsidP="00EF2280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Calculation of declared values.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Organic Labeling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Quantitative ingredients declaration (QID)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Quinine and caffeine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Egg Labeling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Beef Labeling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Allergen labeling </w:t>
      </w:r>
    </w:p>
    <w:p w:rsidR="00065670" w:rsidRPr="00F97412" w:rsidRDefault="00065670" w:rsidP="00EF2280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Labeling of genetically modified food (</w:t>
      </w:r>
      <w:proofErr w:type="spellStart"/>
      <w:r w:rsidRPr="00F97412">
        <w:rPr>
          <w:rFonts w:ascii="Times New Roman" w:hAnsi="Times New Roman" w:cs="Times New Roman"/>
          <w:sz w:val="28"/>
          <w:szCs w:val="28"/>
        </w:rPr>
        <w:t>GMo</w:t>
      </w:r>
      <w:proofErr w:type="spellEnd"/>
      <w:r w:rsidRPr="00F97412">
        <w:rPr>
          <w:rFonts w:ascii="Times New Roman" w:hAnsi="Times New Roman" w:cs="Times New Roman"/>
          <w:sz w:val="28"/>
          <w:szCs w:val="28"/>
        </w:rPr>
        <w:t>) products.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Specific Food stuff Categories</w:t>
      </w:r>
    </w:p>
    <w:p w:rsidR="00065670" w:rsidRPr="00F97412" w:rsidRDefault="00065670" w:rsidP="00065670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Coffee and chicory extracts.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Products added to improve the </w:t>
      </w:r>
      <w:proofErr w:type="spellStart"/>
      <w:r w:rsidRPr="00F97412">
        <w:rPr>
          <w:rFonts w:ascii="Times New Roman" w:hAnsi="Times New Roman" w:cs="Times New Roman"/>
          <w:sz w:val="28"/>
          <w:szCs w:val="28"/>
        </w:rPr>
        <w:t>organaleptic</w:t>
      </w:r>
      <w:proofErr w:type="spellEnd"/>
      <w:r w:rsidRPr="00F97412">
        <w:rPr>
          <w:rFonts w:ascii="Times New Roman" w:hAnsi="Times New Roman" w:cs="Times New Roman"/>
          <w:sz w:val="28"/>
          <w:szCs w:val="28"/>
        </w:rPr>
        <w:t xml:space="preserve"> properties of foods.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Foods for infants and young children.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Special diets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Fats, meats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Milk derivatives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Beverages</w:t>
      </w:r>
    </w:p>
    <w:p w:rsidR="00065670" w:rsidRPr="00F97412" w:rsidRDefault="00065670" w:rsidP="00EF2280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Sugars, honey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Food Packaging Materials and Design</w:t>
      </w:r>
    </w:p>
    <w:p w:rsidR="00065670" w:rsidRPr="00F97412" w:rsidRDefault="00DD5EDF" w:rsidP="00DD5EDF">
      <w:pPr>
        <w:pStyle w:val="ListParagraph"/>
        <w:tabs>
          <w:tab w:val="left" w:pos="162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65670" w:rsidRPr="00F97412" w:rsidRDefault="00065670" w:rsidP="00EF228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lastRenderedPageBreak/>
        <w:t>Packaging Design</w:t>
      </w:r>
    </w:p>
    <w:p w:rsidR="00065670" w:rsidRPr="00F97412" w:rsidRDefault="00065670" w:rsidP="00EF228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Applicable EU standards</w:t>
      </w:r>
    </w:p>
    <w:p w:rsidR="00065670" w:rsidRPr="00F97412" w:rsidRDefault="00065670" w:rsidP="00EF2280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Requirements specific to the recoverable nature of packaging material</w:t>
      </w:r>
    </w:p>
    <w:p w:rsidR="00065670" w:rsidRPr="00F97412" w:rsidRDefault="00065670" w:rsidP="00EF2280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Energy</w:t>
      </w:r>
    </w:p>
    <w:p w:rsidR="00065670" w:rsidRPr="00F97412" w:rsidRDefault="00065670" w:rsidP="00EF2280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Composting</w:t>
      </w:r>
    </w:p>
    <w:p w:rsidR="00065670" w:rsidRPr="00F97412" w:rsidRDefault="00065670" w:rsidP="00EF2280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 xml:space="preserve">Biodegradable Material </w:t>
      </w:r>
    </w:p>
    <w:p w:rsidR="00065670" w:rsidRPr="00F97412" w:rsidRDefault="00065670" w:rsidP="00EF228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Food contact materials and articles.</w:t>
      </w:r>
    </w:p>
    <w:p w:rsidR="00065670" w:rsidRPr="00F97412" w:rsidRDefault="00065670" w:rsidP="00EF2280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97412">
        <w:rPr>
          <w:rFonts w:ascii="Times New Roman" w:hAnsi="Times New Roman" w:cs="Times New Roman"/>
          <w:sz w:val="28"/>
          <w:szCs w:val="28"/>
        </w:rPr>
        <w:t>Packaging gases</w:t>
      </w:r>
    </w:p>
    <w:p w:rsidR="00065670" w:rsidRPr="00F97412" w:rsidRDefault="00065670" w:rsidP="0006567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670" w:rsidRPr="00F97412" w:rsidRDefault="00065670" w:rsidP="00EF2280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97412">
        <w:rPr>
          <w:rFonts w:ascii="Times New Roman" w:hAnsi="Times New Roman" w:cs="Times New Roman"/>
          <w:b/>
          <w:bCs/>
          <w:sz w:val="28"/>
          <w:szCs w:val="28"/>
        </w:rPr>
        <w:t>Food Packaging and Labeling in Lebanon</w:t>
      </w:r>
    </w:p>
    <w:p w:rsidR="008E1969" w:rsidRDefault="008E1969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F97412" w:rsidRPr="00F97412" w:rsidRDefault="00F97412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</w:p>
    <w:p w:rsidR="008E1969" w:rsidRPr="00F97412" w:rsidRDefault="008E1969" w:rsidP="008E1969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4213" w:rsidRDefault="00674213" w:rsidP="00F97412">
      <w:pPr>
        <w:pStyle w:val="ListParagraph"/>
        <w:numPr>
          <w:ilvl w:val="0"/>
          <w:numId w:val="24"/>
        </w:numPr>
        <w:spacing w:line="360" w:lineRule="auto"/>
        <w:ind w:right="108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F97412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 xml:space="preserve">Methodology of research (60 </w:t>
      </w:r>
      <w:proofErr w:type="spellStart"/>
      <w:r w:rsidRPr="00F97412">
        <w:rPr>
          <w:rFonts w:ascii="Times New Roman" w:hAnsi="Times New Roman" w:cs="Times New Roman"/>
          <w:b/>
          <w:bCs/>
          <w:sz w:val="36"/>
          <w:szCs w:val="36"/>
          <w:u w:val="single"/>
        </w:rPr>
        <w:t>hrs</w:t>
      </w:r>
      <w:proofErr w:type="spellEnd"/>
      <w:r w:rsidRPr="00F97412">
        <w:rPr>
          <w:rFonts w:ascii="Times New Roman" w:hAnsi="Times New Roman" w:cs="Times New Roman"/>
          <w:b/>
          <w:bCs/>
          <w:sz w:val="36"/>
          <w:szCs w:val="36"/>
          <w:u w:val="single"/>
        </w:rPr>
        <w:t>)</w:t>
      </w:r>
    </w:p>
    <w:p w:rsidR="00F97412" w:rsidRPr="00F97412" w:rsidRDefault="00F97412" w:rsidP="00F97412">
      <w:pPr>
        <w:pStyle w:val="ListParagraph"/>
        <w:spacing w:line="360" w:lineRule="auto"/>
        <w:ind w:left="630" w:right="108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منهجية البحث</w:t>
      </w:r>
    </w:p>
    <w:p w:rsidR="00F97412" w:rsidRDefault="00F9741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>Identifying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various types of resources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Writing a resource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>Identifying Research concepts and principals (quantitative research, research design, rational, objectivity, ethics, critics</w:t>
      </w:r>
      <w:r w:rsidR="007A1842" w:rsidRPr="00F97412">
        <w:rPr>
          <w:rFonts w:ascii="Times New Roman" w:hAnsi="Times New Roman" w:cs="Times New Roman"/>
          <w:sz w:val="28"/>
          <w:szCs w:val="28"/>
          <w:lang w:bidi="ar-LB"/>
        </w:rPr>
        <w:t>...)</w:t>
      </w: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</w:t>
      </w:r>
    </w:p>
    <w:p w:rsidR="007A1842" w:rsidRDefault="004D29FC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>Social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research methodology (survey, questionnaire)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Analysis of existing data/ information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Individual and group observations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B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>asics of experimentation (empirical science)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Writing research report (thesis): </w:t>
      </w:r>
      <w:r w:rsidR="007A1842" w:rsidRPr="00F97412">
        <w:rPr>
          <w:rFonts w:ascii="Times New Roman" w:hAnsi="Times New Roman" w:cs="Times New Roman"/>
          <w:sz w:val="28"/>
          <w:szCs w:val="28"/>
          <w:lang w:bidi="ar-LB"/>
        </w:rPr>
        <w:t>Resume /</w:t>
      </w: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abstract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I</w:t>
      </w:r>
      <w:r w:rsidRPr="00F97412">
        <w:rPr>
          <w:rFonts w:ascii="Times New Roman" w:hAnsi="Times New Roman" w:cs="Times New Roman"/>
          <w:sz w:val="28"/>
          <w:szCs w:val="28"/>
          <w:lang w:bidi="ar-LB"/>
        </w:rPr>
        <w:t>ntroduction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M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ethods and materials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R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esults presentation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D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iscussion of results </w:t>
      </w:r>
    </w:p>
    <w:p w:rsidR="007A184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C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onclusion </w:t>
      </w:r>
    </w:p>
    <w:p w:rsidR="007A1842" w:rsidRDefault="00CF27C8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 w:rsidRPr="00F97412">
        <w:rPr>
          <w:rFonts w:ascii="Times New Roman" w:hAnsi="Times New Roman" w:cs="Times New Roman"/>
          <w:sz w:val="28"/>
          <w:szCs w:val="28"/>
          <w:lang w:bidi="ar-LB"/>
        </w:rPr>
        <w:t xml:space="preserve">Concepts of oral presentation </w:t>
      </w:r>
    </w:p>
    <w:p w:rsidR="00CF27C8" w:rsidRPr="00F97412" w:rsidRDefault="007A1842" w:rsidP="007A184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8"/>
          <w:szCs w:val="28"/>
          <w:lang w:bidi="ar-LB"/>
        </w:rPr>
      </w:pPr>
      <w:r>
        <w:rPr>
          <w:rFonts w:ascii="Times New Roman" w:hAnsi="Times New Roman" w:cs="Times New Roman"/>
          <w:sz w:val="28"/>
          <w:szCs w:val="28"/>
          <w:lang w:bidi="ar-LB"/>
        </w:rPr>
        <w:t>B</w:t>
      </w:r>
      <w:r w:rsidR="00CF27C8" w:rsidRPr="00F97412">
        <w:rPr>
          <w:rFonts w:ascii="Times New Roman" w:hAnsi="Times New Roman" w:cs="Times New Roman"/>
          <w:sz w:val="28"/>
          <w:szCs w:val="28"/>
          <w:lang w:bidi="ar-LB"/>
        </w:rPr>
        <w:t>asics of personal interview</w:t>
      </w:r>
    </w:p>
    <w:p w:rsidR="00CF27C8" w:rsidRPr="00F97412" w:rsidRDefault="00CF27C8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  <w:rtl/>
        </w:rPr>
      </w:pPr>
    </w:p>
    <w:p w:rsidR="00661BE2" w:rsidRDefault="00661BE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</w:rPr>
      </w:pPr>
    </w:p>
    <w:p w:rsidR="007A1842" w:rsidRPr="00F97412" w:rsidRDefault="007A1842" w:rsidP="00CF27C8">
      <w:pPr>
        <w:pStyle w:val="ListParagraph"/>
        <w:spacing w:line="360" w:lineRule="auto"/>
        <w:ind w:left="630" w:right="1080"/>
        <w:jc w:val="both"/>
        <w:rPr>
          <w:rFonts w:ascii="Times New Roman" w:hAnsi="Times New Roman" w:cs="Times New Roman"/>
          <w:sz w:val="28"/>
          <w:szCs w:val="28"/>
          <w:rtl/>
        </w:rPr>
      </w:pPr>
    </w:p>
    <w:p w:rsidR="003E6988" w:rsidRPr="00F97412" w:rsidRDefault="003E6988" w:rsidP="00A07941">
      <w:pPr>
        <w:bidi w:val="0"/>
        <w:spacing w:line="360" w:lineRule="auto"/>
        <w:rPr>
          <w:b/>
          <w:bCs/>
          <w:sz w:val="28"/>
          <w:szCs w:val="28"/>
          <w:rtl/>
        </w:rPr>
      </w:pPr>
    </w:p>
    <w:p w:rsidR="00001D0B" w:rsidRPr="007A1842" w:rsidRDefault="00DB089D" w:rsidP="007A1842">
      <w:pPr>
        <w:pStyle w:val="ListParagraph"/>
        <w:numPr>
          <w:ilvl w:val="0"/>
          <w:numId w:val="24"/>
        </w:numPr>
        <w:spacing w:line="360" w:lineRule="auto"/>
        <w:jc w:val="center"/>
        <w:rPr>
          <w:b/>
          <w:bCs/>
          <w:sz w:val="36"/>
          <w:szCs w:val="36"/>
          <w:u w:val="single"/>
        </w:rPr>
      </w:pPr>
      <w:r w:rsidRPr="007A1842">
        <w:rPr>
          <w:b/>
          <w:bCs/>
          <w:sz w:val="36"/>
          <w:szCs w:val="36"/>
          <w:u w:val="single"/>
        </w:rPr>
        <w:lastRenderedPageBreak/>
        <w:t>Toxicology:  (90hrs)</w:t>
      </w:r>
    </w:p>
    <w:p w:rsidR="007A1842" w:rsidRPr="007A1842" w:rsidRDefault="007A1842" w:rsidP="007A1842">
      <w:pPr>
        <w:pStyle w:val="ListParagraph"/>
        <w:spacing w:line="360" w:lineRule="auto"/>
        <w:ind w:left="630"/>
        <w:jc w:val="center"/>
        <w:rPr>
          <w:b/>
          <w:bCs/>
          <w:sz w:val="36"/>
          <w:szCs w:val="36"/>
          <w:u w:val="single"/>
          <w:rtl/>
          <w:lang w:bidi="ar-LB"/>
        </w:rPr>
      </w:pPr>
      <w:r w:rsidRPr="007A1842">
        <w:rPr>
          <w:rFonts w:hint="cs"/>
          <w:b/>
          <w:bCs/>
          <w:sz w:val="36"/>
          <w:szCs w:val="36"/>
          <w:u w:val="single"/>
          <w:rtl/>
          <w:lang w:bidi="ar-LB"/>
        </w:rPr>
        <w:t>علم السموم</w:t>
      </w:r>
    </w:p>
    <w:p w:rsidR="005544B6" w:rsidRPr="00F97412" w:rsidRDefault="004078C0" w:rsidP="00455083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Definitions: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Basics of toxicology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Modes of entrance to the human body</w:t>
      </w:r>
    </w:p>
    <w:p w:rsidR="004078C0" w:rsidRPr="00F97412" w:rsidRDefault="004078C0" w:rsidP="00EF2280">
      <w:pPr>
        <w:numPr>
          <w:ilvl w:val="0"/>
          <w:numId w:val="2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Dose</w:t>
      </w:r>
    </w:p>
    <w:p w:rsidR="004078C0" w:rsidRPr="00F97412" w:rsidRDefault="004078C0" w:rsidP="00EF2280">
      <w:pPr>
        <w:numPr>
          <w:ilvl w:val="0"/>
          <w:numId w:val="2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Absorption, metabolism, and excretion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Chronic and acute toxicity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Toxicity according to effects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Irritation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Carcinogen 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Mutation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Allergy</w:t>
      </w:r>
    </w:p>
    <w:p w:rsidR="004078C0" w:rsidRPr="00F97412" w:rsidRDefault="004078C0" w:rsidP="00EF2280">
      <w:pPr>
        <w:numPr>
          <w:ilvl w:val="0"/>
          <w:numId w:val="28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Effects on pregnancy and growth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Toxicity according to biologic effects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Liver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Kidneys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Nervous system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Skin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Respiratory system</w:t>
      </w:r>
    </w:p>
    <w:p w:rsidR="004078C0" w:rsidRPr="00F97412" w:rsidRDefault="004078C0" w:rsidP="00EF2280">
      <w:pPr>
        <w:numPr>
          <w:ilvl w:val="0"/>
          <w:numId w:val="29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Heart and circulatory system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Factors affecting toxicity: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The toxic material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Hereditary factors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Physiological factors</w:t>
      </w:r>
    </w:p>
    <w:p w:rsidR="004078C0" w:rsidRPr="00F97412" w:rsidRDefault="004078C0" w:rsidP="00EF2280">
      <w:pPr>
        <w:numPr>
          <w:ilvl w:val="0"/>
          <w:numId w:val="30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lastRenderedPageBreak/>
        <w:t>Environmental factors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 reactions: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Classification of toxic effects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Toxic material naturally found in food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Food additives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Insecticides: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Classification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Types 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Health effects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Precautions 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Pesticides residue in foods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Commonly used pesticides and its effects</w:t>
      </w:r>
    </w:p>
    <w:p w:rsidR="004078C0" w:rsidRPr="00F97412" w:rsidRDefault="004078C0" w:rsidP="00EF2280">
      <w:pPr>
        <w:numPr>
          <w:ilvl w:val="0"/>
          <w:numId w:val="31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Heavy metal toxins and their health effects</w:t>
      </w:r>
    </w:p>
    <w:p w:rsidR="004078C0" w:rsidRPr="00F97412" w:rsidRDefault="004078C0" w:rsidP="004078C0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Antibiotics: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Usages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 used in animal products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Malpractices of antibiotics in animal products</w:t>
      </w:r>
    </w:p>
    <w:p w:rsidR="004078C0" w:rsidRPr="00F97412" w:rsidRDefault="004078C0" w:rsidP="00EF2280">
      <w:pPr>
        <w:numPr>
          <w:ilvl w:val="0"/>
          <w:numId w:val="32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Ho</w:t>
      </w:r>
      <w:r w:rsidR="009B008F" w:rsidRPr="00F97412">
        <w:rPr>
          <w:color w:val="282828"/>
          <w:sz w:val="28"/>
          <w:szCs w:val="28"/>
        </w:rPr>
        <w:t>rmones: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Usages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Health effects</w:t>
      </w:r>
    </w:p>
    <w:p w:rsidR="009B008F" w:rsidRPr="00F97412" w:rsidRDefault="009B008F" w:rsidP="00EF2280">
      <w:pPr>
        <w:numPr>
          <w:ilvl w:val="0"/>
          <w:numId w:val="33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General advice concerning hormones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proofErr w:type="spellStart"/>
      <w:proofErr w:type="gramStart"/>
      <w:r w:rsidRPr="00F97412">
        <w:rPr>
          <w:color w:val="282828"/>
          <w:sz w:val="28"/>
          <w:szCs w:val="28"/>
        </w:rPr>
        <w:t>Aflatoxins</w:t>
      </w:r>
      <w:proofErr w:type="spellEnd"/>
      <w:r w:rsidRPr="00F97412">
        <w:rPr>
          <w:color w:val="282828"/>
          <w:sz w:val="28"/>
          <w:szCs w:val="28"/>
        </w:rPr>
        <w:t xml:space="preserve"> :</w:t>
      </w:r>
      <w:proofErr w:type="gramEnd"/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</w:t>
      </w:r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Growth</w:t>
      </w:r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 and dangers</w:t>
      </w:r>
    </w:p>
    <w:p w:rsidR="009B008F" w:rsidRPr="00F97412" w:rsidRDefault="009B008F" w:rsidP="00EF2280">
      <w:pPr>
        <w:numPr>
          <w:ilvl w:val="0"/>
          <w:numId w:val="36"/>
        </w:numPr>
        <w:bidi w:val="0"/>
        <w:spacing w:line="360" w:lineRule="auto"/>
        <w:rPr>
          <w:color w:val="282828"/>
          <w:sz w:val="28"/>
          <w:szCs w:val="28"/>
        </w:rPr>
      </w:pPr>
      <w:proofErr w:type="spellStart"/>
      <w:r w:rsidRPr="00F97412">
        <w:rPr>
          <w:color w:val="282828"/>
          <w:sz w:val="28"/>
          <w:szCs w:val="28"/>
        </w:rPr>
        <w:lastRenderedPageBreak/>
        <w:t>Aflatoxins</w:t>
      </w:r>
      <w:proofErr w:type="spellEnd"/>
      <w:r w:rsidRPr="00F97412">
        <w:rPr>
          <w:color w:val="282828"/>
          <w:sz w:val="28"/>
          <w:szCs w:val="28"/>
        </w:rPr>
        <w:t xml:space="preserve"> in agricultural products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Dioxins: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Sources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Contamination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Health effects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Preventive measures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Consumers’ precautions </w:t>
      </w:r>
    </w:p>
    <w:p w:rsidR="009B008F" w:rsidRPr="00F97412" w:rsidRDefault="009B008F" w:rsidP="00EF2280">
      <w:pPr>
        <w:numPr>
          <w:ilvl w:val="0"/>
          <w:numId w:val="35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Detection methods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Toxins:</w:t>
      </w:r>
    </w:p>
    <w:p w:rsidR="009B008F" w:rsidRPr="00F97412" w:rsidRDefault="009B008F" w:rsidP="00EF2280">
      <w:pPr>
        <w:numPr>
          <w:ilvl w:val="0"/>
          <w:numId w:val="34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Bacterial toxins</w:t>
      </w:r>
    </w:p>
    <w:p w:rsidR="009B008F" w:rsidRPr="00F97412" w:rsidRDefault="009B008F" w:rsidP="00EF2280">
      <w:pPr>
        <w:numPr>
          <w:ilvl w:val="0"/>
          <w:numId w:val="34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 xml:space="preserve">Usage </w:t>
      </w:r>
    </w:p>
    <w:p w:rsidR="009B008F" w:rsidRPr="00F97412" w:rsidRDefault="009B008F" w:rsidP="009B008F">
      <w:p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Plastics: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Definition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Characteristics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The hazards of plastic on food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Kinds of plastic</w:t>
      </w:r>
    </w:p>
    <w:p w:rsidR="009B008F" w:rsidRPr="00F97412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The compounds added to plastic</w:t>
      </w:r>
    </w:p>
    <w:p w:rsidR="009B008F" w:rsidRDefault="009B008F" w:rsidP="00EF2280">
      <w:pPr>
        <w:numPr>
          <w:ilvl w:val="0"/>
          <w:numId w:val="37"/>
        </w:numPr>
        <w:bidi w:val="0"/>
        <w:spacing w:line="360" w:lineRule="auto"/>
        <w:rPr>
          <w:color w:val="282828"/>
          <w:sz w:val="28"/>
          <w:szCs w:val="28"/>
        </w:rPr>
      </w:pPr>
      <w:r w:rsidRPr="00F97412">
        <w:rPr>
          <w:color w:val="282828"/>
          <w:sz w:val="28"/>
          <w:szCs w:val="28"/>
        </w:rPr>
        <w:t>Advice and precautions</w:t>
      </w: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Default="007A1842" w:rsidP="007A1842">
      <w:pPr>
        <w:bidi w:val="0"/>
        <w:spacing w:line="360" w:lineRule="auto"/>
        <w:rPr>
          <w:color w:val="282828"/>
          <w:sz w:val="28"/>
          <w:szCs w:val="28"/>
          <w:rtl/>
        </w:rPr>
      </w:pPr>
    </w:p>
    <w:p w:rsidR="007A1842" w:rsidRPr="00F97412" w:rsidRDefault="007A1842" w:rsidP="007A1842">
      <w:pPr>
        <w:bidi w:val="0"/>
        <w:spacing w:line="360" w:lineRule="auto"/>
        <w:rPr>
          <w:color w:val="282828"/>
          <w:sz w:val="28"/>
          <w:szCs w:val="28"/>
        </w:rPr>
      </w:pPr>
    </w:p>
    <w:p w:rsidR="00674213" w:rsidRPr="00F97412" w:rsidRDefault="00674213" w:rsidP="00674213">
      <w:pPr>
        <w:bidi w:val="0"/>
        <w:spacing w:line="360" w:lineRule="auto"/>
        <w:rPr>
          <w:sz w:val="28"/>
          <w:szCs w:val="28"/>
        </w:rPr>
      </w:pPr>
    </w:p>
    <w:p w:rsidR="00674213" w:rsidRPr="007A1842" w:rsidRDefault="00674213" w:rsidP="007A1842">
      <w:pPr>
        <w:pStyle w:val="ListParagraph"/>
        <w:numPr>
          <w:ilvl w:val="0"/>
          <w:numId w:val="24"/>
        </w:num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7A1842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>Conservations techniques(</w:t>
      </w:r>
      <w:r w:rsidR="00331CFD" w:rsidRPr="007A1842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60 </w:t>
      </w:r>
      <w:proofErr w:type="spellStart"/>
      <w:r w:rsidRPr="007A1842">
        <w:rPr>
          <w:rFonts w:ascii="Times New Roman" w:hAnsi="Times New Roman" w:cs="Times New Roman"/>
          <w:b/>
          <w:bCs/>
          <w:sz w:val="36"/>
          <w:szCs w:val="36"/>
          <w:u w:val="single"/>
        </w:rPr>
        <w:t>hrs</w:t>
      </w:r>
      <w:proofErr w:type="spellEnd"/>
      <w:r w:rsidRPr="007A1842">
        <w:rPr>
          <w:rFonts w:ascii="Times New Roman" w:hAnsi="Times New Roman" w:cs="Times New Roman"/>
          <w:b/>
          <w:bCs/>
          <w:sz w:val="36"/>
          <w:szCs w:val="36"/>
          <w:u w:val="single"/>
        </w:rPr>
        <w:t>)</w:t>
      </w:r>
    </w:p>
    <w:p w:rsidR="007A1842" w:rsidRDefault="007A1842" w:rsidP="007A1842">
      <w:pPr>
        <w:pStyle w:val="ListParagraph"/>
        <w:spacing w:line="360" w:lineRule="auto"/>
        <w:ind w:left="63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</w:pPr>
      <w:r w:rsidRPr="007A1842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  <w:t>تقنيات حفظ المواد الغذائية</w:t>
      </w:r>
    </w:p>
    <w:p w:rsidR="007A1842" w:rsidRPr="007A1842" w:rsidRDefault="007A1842" w:rsidP="007A1842">
      <w:pPr>
        <w:pStyle w:val="ListParagraph"/>
        <w:spacing w:line="360" w:lineRule="auto"/>
        <w:ind w:left="63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Drying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Refrigeration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F</w:t>
      </w:r>
      <w:r w:rsidR="00341902" w:rsidRPr="00994909">
        <w:rPr>
          <w:sz w:val="28"/>
          <w:szCs w:val="28"/>
        </w:rPr>
        <w:t xml:space="preserve">reezing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Salt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Sugar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Smoking</w:t>
      </w:r>
      <w:r w:rsidR="00341902" w:rsidRPr="00994909">
        <w:rPr>
          <w:sz w:val="28"/>
          <w:szCs w:val="28"/>
        </w:rPr>
        <w:t xml:space="preserve"> 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Heating (pasteuriza</w:t>
      </w:r>
      <w:r w:rsidR="007A1842" w:rsidRPr="00994909">
        <w:rPr>
          <w:sz w:val="28"/>
          <w:szCs w:val="28"/>
        </w:rPr>
        <w:t xml:space="preserve">tion, UHT, Sterilization...)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Artificial food additives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Picking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Lye</w:t>
      </w:r>
      <w:r w:rsidRPr="00994909">
        <w:rPr>
          <w:sz w:val="96"/>
          <w:szCs w:val="96"/>
        </w:rPr>
        <w:t xml:space="preserve"> 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Canning and bottling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Jelling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I</w:t>
      </w:r>
      <w:r w:rsidR="00341902" w:rsidRPr="00994909">
        <w:rPr>
          <w:sz w:val="28"/>
          <w:szCs w:val="28"/>
        </w:rPr>
        <w:t xml:space="preserve">rradiation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Pulsed Electric Field Processing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Modified atmosphere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High Pressure Food Preservation </w:t>
      </w:r>
    </w:p>
    <w:p w:rsidR="007A1842" w:rsidRPr="00994909" w:rsidRDefault="007A184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>Microorganisms’</w:t>
      </w:r>
      <w:r w:rsidR="00341902" w:rsidRPr="00994909">
        <w:rPr>
          <w:rFonts w:ascii="Times New Roman" w:hAnsi="Times New Roman" w:cs="Times New Roman"/>
          <w:sz w:val="28"/>
          <w:szCs w:val="28"/>
        </w:rPr>
        <w:t xml:space="preserve"> usage </w:t>
      </w:r>
    </w:p>
    <w:p w:rsidR="007A184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sz w:val="28"/>
          <w:szCs w:val="28"/>
        </w:rPr>
      </w:pPr>
      <w:r w:rsidRPr="00994909">
        <w:rPr>
          <w:sz w:val="28"/>
          <w:szCs w:val="28"/>
        </w:rPr>
        <w:t xml:space="preserve">Bio preservation </w:t>
      </w:r>
    </w:p>
    <w:p w:rsidR="00341902" w:rsidRPr="00994909" w:rsidRDefault="00341902" w:rsidP="00994909">
      <w:pPr>
        <w:pStyle w:val="ListParagraph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909">
        <w:rPr>
          <w:rFonts w:ascii="Times New Roman" w:hAnsi="Times New Roman" w:cs="Times New Roman"/>
          <w:sz w:val="28"/>
          <w:szCs w:val="28"/>
        </w:rPr>
        <w:t xml:space="preserve">Hurdle </w:t>
      </w:r>
      <w:r w:rsidR="007A1842" w:rsidRPr="00994909">
        <w:rPr>
          <w:sz w:val="28"/>
          <w:szCs w:val="28"/>
        </w:rPr>
        <w:t>technology.</w:t>
      </w:r>
    </w:p>
    <w:p w:rsidR="00341902" w:rsidRDefault="00341902" w:rsidP="00341902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7A1842" w:rsidRDefault="007A1842" w:rsidP="007A1842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7A1842" w:rsidRPr="00994909" w:rsidRDefault="007A1842" w:rsidP="007A1842">
      <w:pPr>
        <w:bidi w:val="0"/>
        <w:spacing w:line="360" w:lineRule="auto"/>
        <w:ind w:left="1080"/>
        <w:jc w:val="both"/>
        <w:rPr>
          <w:sz w:val="36"/>
          <w:szCs w:val="36"/>
          <w:u w:val="single"/>
        </w:rPr>
      </w:pPr>
    </w:p>
    <w:p w:rsidR="00341902" w:rsidRPr="00994909" w:rsidRDefault="00341902" w:rsidP="00994909">
      <w:pPr>
        <w:pStyle w:val="ListParagraph"/>
        <w:numPr>
          <w:ilvl w:val="0"/>
          <w:numId w:val="24"/>
        </w:num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994909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Food Fraud control (60 </w:t>
      </w:r>
      <w:proofErr w:type="spellStart"/>
      <w:r w:rsidRPr="00994909">
        <w:rPr>
          <w:rFonts w:ascii="Times New Roman" w:hAnsi="Times New Roman" w:cs="Times New Roman"/>
          <w:b/>
          <w:bCs/>
          <w:sz w:val="36"/>
          <w:szCs w:val="36"/>
          <w:u w:val="single"/>
        </w:rPr>
        <w:t>hrs</w:t>
      </w:r>
      <w:proofErr w:type="spellEnd"/>
      <w:r w:rsidRPr="00994909">
        <w:rPr>
          <w:rFonts w:ascii="Times New Roman" w:hAnsi="Times New Roman" w:cs="Times New Roman"/>
          <w:b/>
          <w:bCs/>
          <w:sz w:val="36"/>
          <w:szCs w:val="36"/>
          <w:u w:val="single"/>
        </w:rPr>
        <w:t>)</w:t>
      </w:r>
    </w:p>
    <w:p w:rsidR="00994909" w:rsidRPr="00994909" w:rsidRDefault="00994909" w:rsidP="00994909">
      <w:pPr>
        <w:pStyle w:val="ListParagraph"/>
        <w:spacing w:line="360" w:lineRule="auto"/>
        <w:ind w:left="630"/>
        <w:jc w:val="center"/>
        <w:rPr>
          <w:b/>
          <w:bCs/>
          <w:sz w:val="28"/>
          <w:szCs w:val="28"/>
          <w:rtl/>
          <w:lang w:bidi="ar-LB"/>
        </w:rPr>
      </w:pPr>
      <w:r w:rsidRPr="00994909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LB"/>
        </w:rPr>
        <w:t>ضبط الغش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Causes of fraud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Specification and Norms </w:t>
      </w:r>
    </w:p>
    <w:p w:rsidR="00994909" w:rsidRPr="00994909" w:rsidRDefault="00341902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rFonts w:ascii="Times New Roman" w:hAnsi="Times New Roman" w:cs="Times New Roman"/>
          <w:sz w:val="28"/>
          <w:szCs w:val="28"/>
        </w:rPr>
        <w:t xml:space="preserve">National and </w:t>
      </w:r>
      <w:r w:rsidR="00994909" w:rsidRPr="00994909">
        <w:rPr>
          <w:sz w:val="28"/>
          <w:szCs w:val="28"/>
        </w:rPr>
        <w:t xml:space="preserve">international marks and labels 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Internal quality control 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Fraud triangle 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Laboratory analysis</w:t>
      </w:r>
    </w:p>
    <w:p w:rsidR="00994909" w:rsidRPr="00994909" w:rsidRDefault="00994909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 xml:space="preserve">Concept of quality </w:t>
      </w:r>
    </w:p>
    <w:p w:rsidR="00994909" w:rsidRPr="00994909" w:rsidRDefault="00341902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sz w:val="28"/>
          <w:szCs w:val="28"/>
          <w:rtl/>
        </w:rPr>
      </w:pPr>
      <w:r w:rsidRPr="00994909">
        <w:rPr>
          <w:sz w:val="28"/>
          <w:szCs w:val="28"/>
        </w:rPr>
        <w:t>External inspection: ph</w:t>
      </w:r>
      <w:r w:rsidR="005C065B" w:rsidRPr="00994909">
        <w:rPr>
          <w:sz w:val="28"/>
          <w:szCs w:val="28"/>
        </w:rPr>
        <w:t xml:space="preserve">ysical, coloration, organoleptic </w:t>
      </w:r>
    </w:p>
    <w:p w:rsidR="005C065B" w:rsidRPr="00994909" w:rsidRDefault="00341902" w:rsidP="00994909">
      <w:pPr>
        <w:pStyle w:val="ListParagraph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909">
        <w:rPr>
          <w:rFonts w:ascii="Times New Roman" w:hAnsi="Times New Roman" w:cs="Times New Roman"/>
          <w:sz w:val="28"/>
          <w:szCs w:val="28"/>
        </w:rPr>
        <w:t>Import and export documents</w:t>
      </w:r>
      <w:r w:rsidR="00994909" w:rsidRPr="00994909">
        <w:rPr>
          <w:sz w:val="28"/>
          <w:szCs w:val="28"/>
        </w:rPr>
        <w:t xml:space="preserve">, customs services and vouchers </w:t>
      </w:r>
    </w:p>
    <w:p w:rsidR="005C065B" w:rsidRPr="007A1842" w:rsidRDefault="005C065B" w:rsidP="005C065B">
      <w:pPr>
        <w:bidi w:val="0"/>
        <w:spacing w:line="360" w:lineRule="auto"/>
        <w:jc w:val="both"/>
        <w:rPr>
          <w:sz w:val="28"/>
          <w:szCs w:val="28"/>
        </w:rPr>
      </w:pPr>
    </w:p>
    <w:p w:rsidR="005C065B" w:rsidRPr="007A1842" w:rsidRDefault="005C065B" w:rsidP="005C065B">
      <w:pPr>
        <w:bidi w:val="0"/>
        <w:spacing w:line="360" w:lineRule="auto"/>
        <w:jc w:val="both"/>
        <w:rPr>
          <w:sz w:val="28"/>
          <w:szCs w:val="28"/>
        </w:rPr>
      </w:pPr>
    </w:p>
    <w:p w:rsidR="005C065B" w:rsidRPr="007A1842" w:rsidRDefault="005C065B" w:rsidP="005C065B">
      <w:pPr>
        <w:bidi w:val="0"/>
        <w:spacing w:line="360" w:lineRule="auto"/>
        <w:jc w:val="both"/>
        <w:rPr>
          <w:sz w:val="28"/>
          <w:szCs w:val="28"/>
        </w:rPr>
      </w:pPr>
    </w:p>
    <w:p w:rsidR="005C065B" w:rsidRDefault="005C065B" w:rsidP="005C065B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Default="00994909" w:rsidP="00994909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994909" w:rsidRPr="007A1842" w:rsidRDefault="00994909" w:rsidP="00994909">
      <w:pPr>
        <w:bidi w:val="0"/>
        <w:spacing w:line="360" w:lineRule="auto"/>
        <w:jc w:val="both"/>
        <w:rPr>
          <w:sz w:val="28"/>
          <w:szCs w:val="28"/>
        </w:rPr>
      </w:pPr>
    </w:p>
    <w:p w:rsidR="00674213" w:rsidRPr="007A1842" w:rsidRDefault="00674213" w:rsidP="00674213">
      <w:pPr>
        <w:bidi w:val="0"/>
        <w:spacing w:line="360" w:lineRule="auto"/>
        <w:rPr>
          <w:sz w:val="28"/>
          <w:szCs w:val="28"/>
          <w:rtl/>
        </w:rPr>
      </w:pPr>
    </w:p>
    <w:p w:rsidR="00661BE2" w:rsidRPr="007A1842" w:rsidRDefault="00661BE2" w:rsidP="00661BE2">
      <w:pPr>
        <w:bidi w:val="0"/>
        <w:spacing w:line="360" w:lineRule="auto"/>
        <w:rPr>
          <w:sz w:val="28"/>
          <w:szCs w:val="28"/>
        </w:rPr>
      </w:pPr>
    </w:p>
    <w:p w:rsidR="00341902" w:rsidRPr="00994909" w:rsidRDefault="00341902" w:rsidP="00994909">
      <w:pPr>
        <w:jc w:val="center"/>
        <w:rPr>
          <w:b/>
          <w:bCs/>
          <w:color w:val="000000"/>
          <w:sz w:val="36"/>
          <w:szCs w:val="36"/>
          <w:u w:val="single"/>
        </w:rPr>
      </w:pPr>
      <w:r w:rsidRPr="00994909">
        <w:rPr>
          <w:b/>
          <w:bCs/>
          <w:color w:val="000000"/>
          <w:sz w:val="36"/>
          <w:szCs w:val="36"/>
          <w:u w:val="single"/>
        </w:rPr>
        <w:lastRenderedPageBreak/>
        <w:t>9-</w:t>
      </w:r>
      <w:r w:rsidR="00674213" w:rsidRPr="00994909">
        <w:rPr>
          <w:b/>
          <w:bCs/>
          <w:color w:val="000000"/>
          <w:sz w:val="36"/>
          <w:szCs w:val="36"/>
          <w:u w:val="single"/>
        </w:rPr>
        <w:t>Accreditation, Standardization</w:t>
      </w:r>
      <w:r w:rsidRPr="00994909">
        <w:rPr>
          <w:b/>
          <w:bCs/>
          <w:color w:val="000000"/>
          <w:sz w:val="36"/>
          <w:szCs w:val="36"/>
          <w:u w:val="single"/>
        </w:rPr>
        <w:t xml:space="preserve"> and conformity assessment (90hrs)</w:t>
      </w:r>
    </w:p>
    <w:p w:rsidR="00341902" w:rsidRDefault="00994909" w:rsidP="002E157C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994909">
        <w:rPr>
          <w:rFonts w:hint="cs"/>
          <w:b/>
          <w:bCs/>
          <w:color w:val="000000"/>
          <w:sz w:val="36"/>
          <w:szCs w:val="36"/>
          <w:u w:val="single"/>
          <w:rtl/>
        </w:rPr>
        <w:t xml:space="preserve">الاعتماد </w:t>
      </w:r>
      <w:r w:rsidR="002E157C">
        <w:rPr>
          <w:rFonts w:hint="cs"/>
          <w:b/>
          <w:bCs/>
          <w:color w:val="000000"/>
          <w:sz w:val="36"/>
          <w:szCs w:val="36"/>
          <w:u w:val="single"/>
          <w:rtl/>
        </w:rPr>
        <w:t>و منح الشهادات</w:t>
      </w:r>
    </w:p>
    <w:p w:rsidR="00994909" w:rsidRPr="00994909" w:rsidRDefault="00994909" w:rsidP="00994909">
      <w:pPr>
        <w:jc w:val="center"/>
        <w:rPr>
          <w:b/>
          <w:bCs/>
          <w:color w:val="000000"/>
          <w:sz w:val="36"/>
          <w:szCs w:val="36"/>
          <w:u w:val="single"/>
        </w:rPr>
      </w:pPr>
    </w:p>
    <w:p w:rsidR="00674213" w:rsidRPr="007A1842" w:rsidRDefault="00341902" w:rsidP="00341902">
      <w:pPr>
        <w:jc w:val="right"/>
        <w:rPr>
          <w:b/>
          <w:bCs/>
          <w:sz w:val="28"/>
          <w:szCs w:val="28"/>
          <w:u w:val="single"/>
        </w:rPr>
      </w:pPr>
      <w:r w:rsidRPr="007A1842">
        <w:rPr>
          <w:b/>
          <w:bCs/>
          <w:color w:val="000000"/>
          <w:sz w:val="28"/>
          <w:szCs w:val="28"/>
        </w:rPr>
        <w:t>I</w:t>
      </w:r>
      <w:r w:rsidRPr="007A1842">
        <w:rPr>
          <w:b/>
          <w:bCs/>
          <w:color w:val="000000"/>
          <w:sz w:val="28"/>
          <w:szCs w:val="28"/>
          <w:u w:val="single"/>
        </w:rPr>
        <w:t>-Accreditation:</w:t>
      </w:r>
    </w:p>
    <w:p w:rsidR="00674213" w:rsidRPr="007A1842" w:rsidRDefault="00674213" w:rsidP="00674213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Definition of accreditation 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in the national and international context.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of the quality infrastructure.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Bodies and areas of accreditation.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Advantages of using accredited conformity Assessment Bodies.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International and Regional Accreditation co-operation.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Relevant international Accreditation bodies.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Relevant RCBs and their MRAs and MLAs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Process of evaluation of Accreditation Bodies.</w:t>
      </w:r>
    </w:p>
    <w:p w:rsidR="00674213" w:rsidRPr="007A1842" w:rsidRDefault="00674213" w:rsidP="00EF228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Accreditation in Lebanon</w:t>
      </w:r>
    </w:p>
    <w:p w:rsidR="00674213" w:rsidRPr="007A1842" w:rsidRDefault="00674213" w:rsidP="00EF228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Current status of Lebanese Accreditation.</w:t>
      </w:r>
    </w:p>
    <w:p w:rsidR="00674213" w:rsidRPr="007A1842" w:rsidRDefault="00674213" w:rsidP="00EF228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next steps proposed for the development of recognized accreditation services in Lebanon.</w:t>
      </w:r>
    </w:p>
    <w:p w:rsidR="00674213" w:rsidRPr="007A1842" w:rsidRDefault="00674213" w:rsidP="00674213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EF228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  <w:u w:val="single"/>
        </w:rPr>
        <w:t>Standardization: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Introduction 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What is a standard General?</w:t>
      </w:r>
    </w:p>
    <w:p w:rsidR="00674213" w:rsidRPr="007A1842" w:rsidRDefault="00674213" w:rsidP="00EF228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Benefit for society as a whole</w:t>
      </w:r>
    </w:p>
    <w:p w:rsidR="00674213" w:rsidRPr="007A1842" w:rsidRDefault="00674213" w:rsidP="00EF228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Economic benefits.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Definitions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Standards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ISO/IEC definition for a definition for a standard.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CEN/CENELEC definition for a standard</w:t>
      </w:r>
    </w:p>
    <w:p w:rsidR="00674213" w:rsidRPr="007A1842" w:rsidRDefault="00674213" w:rsidP="00EF228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Types of standards</w:t>
      </w:r>
    </w:p>
    <w:p w:rsidR="00674213" w:rsidRPr="007A1842" w:rsidRDefault="00674213" w:rsidP="00EF228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Differentiation to the content.</w:t>
      </w:r>
    </w:p>
    <w:p w:rsidR="00674213" w:rsidRPr="007A1842" w:rsidRDefault="00674213" w:rsidP="00EF228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Differentiation to the status.</w:t>
      </w:r>
    </w:p>
    <w:p w:rsidR="004F1E95" w:rsidRPr="007A1842" w:rsidRDefault="004F1E95" w:rsidP="004F1E9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F1E95" w:rsidRPr="007A1842" w:rsidRDefault="004F1E95" w:rsidP="004F1E9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674213">
      <w:pPr>
        <w:pStyle w:val="ListParagraph"/>
        <w:ind w:left="2160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Standards application </w:t>
      </w:r>
    </w:p>
    <w:p w:rsidR="00674213" w:rsidRPr="007A1842" w:rsidRDefault="00674213" w:rsidP="00EF228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Reference to the standards in public and private law.</w:t>
      </w:r>
    </w:p>
    <w:p w:rsidR="00674213" w:rsidRPr="007A1842" w:rsidRDefault="00674213" w:rsidP="00EF228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Reference to EU Directive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Standards in the Quality Structure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Principles of Standardization</w:t>
      </w:r>
    </w:p>
    <w:p w:rsidR="00674213" w:rsidRPr="007A1842" w:rsidRDefault="00674213" w:rsidP="00EF228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ISO/IEC</w:t>
      </w:r>
    </w:p>
    <w:p w:rsidR="00674213" w:rsidRPr="007A1842" w:rsidRDefault="00674213" w:rsidP="00EF228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CEN/CENELEC</w:t>
      </w:r>
    </w:p>
    <w:p w:rsidR="00674213" w:rsidRPr="007A1842" w:rsidRDefault="00674213" w:rsidP="00EF22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Standards Bodies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International Standards Bodies ISO/IEC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National Standards Bodies (NSB)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Regional Standards Bodies (CEN/CENELEC)</w:t>
      </w:r>
    </w:p>
    <w:p w:rsidR="00674213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Partner Bodies of CEN/CENELEC</w:t>
      </w:r>
    </w:p>
    <w:p w:rsidR="00341902" w:rsidRPr="007A1842" w:rsidRDefault="00674213" w:rsidP="00EF228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National Standards Body in Lebanon (LIBNOR)</w:t>
      </w:r>
    </w:p>
    <w:p w:rsidR="00341902" w:rsidRPr="007A1842" w:rsidRDefault="00341902" w:rsidP="00EF228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Conformity assessment :</w:t>
      </w:r>
    </w:p>
    <w:p w:rsidR="00341902" w:rsidRPr="007A1842" w:rsidRDefault="00341902" w:rsidP="0034190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Introduction, conformity assessment basics and procedure, conformity assessment as a tool of international trade, role and interest of government in CS, through technical regulations, Technical barriers (WTO/TBT)-  requirement, specifications and standards – Testing (first party, second party and third party) – inspection – certification – accreditation -  Mutual recognition Arrangements (MRA) – system for demonstrating complaisance EC modular approach – where to find information on CS – Introduction to the Lebanese Excellence award.</w:t>
      </w:r>
    </w:p>
    <w:p w:rsidR="00674213" w:rsidRDefault="00674213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  <w:rtl/>
        </w:rPr>
      </w:pPr>
    </w:p>
    <w:p w:rsidR="00994909" w:rsidRPr="007A1842" w:rsidRDefault="00994909" w:rsidP="0067421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74213" w:rsidRPr="00994909" w:rsidRDefault="00341902" w:rsidP="00994909">
      <w:pPr>
        <w:bidi w:val="0"/>
        <w:spacing w:line="360" w:lineRule="auto"/>
        <w:jc w:val="center"/>
        <w:rPr>
          <w:b/>
          <w:bCs/>
          <w:sz w:val="36"/>
          <w:szCs w:val="36"/>
          <w:u w:val="single"/>
          <w:rtl/>
        </w:rPr>
      </w:pPr>
      <w:r w:rsidRPr="00994909">
        <w:rPr>
          <w:b/>
          <w:bCs/>
          <w:sz w:val="36"/>
          <w:szCs w:val="36"/>
          <w:u w:val="single"/>
        </w:rPr>
        <w:lastRenderedPageBreak/>
        <w:t xml:space="preserve">10-Inspection of establishment </w:t>
      </w:r>
      <w:r w:rsidR="00331CFD" w:rsidRPr="00994909">
        <w:rPr>
          <w:b/>
          <w:bCs/>
          <w:sz w:val="36"/>
          <w:szCs w:val="36"/>
          <w:u w:val="single"/>
        </w:rPr>
        <w:t>(60</w:t>
      </w:r>
      <w:r w:rsidRPr="00994909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994909">
        <w:rPr>
          <w:b/>
          <w:bCs/>
          <w:sz w:val="36"/>
          <w:szCs w:val="36"/>
          <w:u w:val="single"/>
        </w:rPr>
        <w:t>hrs</w:t>
      </w:r>
      <w:proofErr w:type="spellEnd"/>
      <w:r w:rsidRPr="00994909">
        <w:rPr>
          <w:b/>
          <w:bCs/>
          <w:sz w:val="36"/>
          <w:szCs w:val="36"/>
          <w:u w:val="single"/>
        </w:rPr>
        <w:t>)</w:t>
      </w:r>
    </w:p>
    <w:p w:rsidR="00994909" w:rsidRDefault="00994909" w:rsidP="00994909">
      <w:pPr>
        <w:bidi w:val="0"/>
        <w:spacing w:line="360" w:lineRule="auto"/>
        <w:jc w:val="center"/>
        <w:rPr>
          <w:b/>
          <w:bCs/>
          <w:sz w:val="36"/>
          <w:szCs w:val="36"/>
          <w:u w:val="single"/>
          <w:rtl/>
        </w:rPr>
      </w:pPr>
      <w:r w:rsidRPr="00994909">
        <w:rPr>
          <w:rFonts w:hint="cs"/>
          <w:b/>
          <w:bCs/>
          <w:sz w:val="36"/>
          <w:szCs w:val="36"/>
          <w:u w:val="single"/>
          <w:rtl/>
        </w:rPr>
        <w:t>مراقبة المؤسسات</w:t>
      </w:r>
    </w:p>
    <w:p w:rsidR="00994909" w:rsidRPr="00994909" w:rsidRDefault="00994909" w:rsidP="00994909">
      <w:pPr>
        <w:bidi w:val="0"/>
        <w:spacing w:line="360" w:lineRule="auto"/>
        <w:jc w:val="center"/>
        <w:rPr>
          <w:b/>
          <w:bCs/>
          <w:sz w:val="36"/>
          <w:szCs w:val="36"/>
          <w:u w:val="single"/>
        </w:rPr>
      </w:pPr>
    </w:p>
    <w:p w:rsidR="00994909" w:rsidRPr="00280BD0" w:rsidRDefault="00994909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>Basic inspection tools</w:t>
      </w:r>
      <w:r w:rsidR="00341902" w:rsidRPr="00280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>Sanitary facilities an</w:t>
      </w:r>
      <w:r w:rsidR="00994909" w:rsidRPr="00280BD0">
        <w:rPr>
          <w:sz w:val="28"/>
          <w:szCs w:val="28"/>
        </w:rPr>
        <w:t xml:space="preserve">d conditions </w:t>
      </w:r>
    </w:p>
    <w:p w:rsidR="00280BD0" w:rsidRPr="00280BD0" w:rsidRDefault="00994909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(GMP Buildings </w:t>
      </w:r>
    </w:p>
    <w:p w:rsidR="00280BD0" w:rsidRPr="00280BD0" w:rsidRDefault="00341902" w:rsidP="00280BD0">
      <w:pPr>
        <w:pStyle w:val="ListParagraph"/>
        <w:numPr>
          <w:ilvl w:val="0"/>
          <w:numId w:val="54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External environmental conditions (GMP buildings </w:t>
      </w:r>
    </w:p>
    <w:p w:rsidR="00280BD0" w:rsidRPr="00280BD0" w:rsidRDefault="00341902" w:rsidP="00280BD0">
      <w:pPr>
        <w:pStyle w:val="ListParagraph"/>
        <w:numPr>
          <w:ilvl w:val="0"/>
          <w:numId w:val="54"/>
        </w:numPr>
        <w:spacing w:line="360" w:lineRule="auto"/>
        <w:jc w:val="both"/>
        <w:rPr>
          <w:sz w:val="28"/>
          <w:szCs w:val="28"/>
        </w:rPr>
      </w:pPr>
      <w:r w:rsidRPr="00280BD0">
        <w:rPr>
          <w:sz w:val="28"/>
          <w:szCs w:val="28"/>
        </w:rPr>
        <w:t xml:space="preserve">2: plants and </w:t>
      </w:r>
      <w:r w:rsidR="005544B6" w:rsidRPr="00280BD0">
        <w:rPr>
          <w:sz w:val="28"/>
          <w:szCs w:val="28"/>
        </w:rPr>
        <w:t>grounds</w:t>
      </w:r>
      <w:r w:rsidRPr="00280BD0">
        <w:rPr>
          <w:sz w:val="28"/>
          <w:szCs w:val="28"/>
        </w:rPr>
        <w:t xml:space="preserve">) </w:t>
      </w:r>
      <w:r w:rsidRPr="00280BD0">
        <w:rPr>
          <w:rFonts w:ascii="Times New Roman" w:hAnsi="Times New Roman" w:cs="Times New Roman"/>
          <w:sz w:val="28"/>
          <w:szCs w:val="28"/>
        </w:rPr>
        <w:t xml:space="preserve"> internal environmental conditions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rFonts w:ascii="Times New Roman" w:hAnsi="Times New Roman" w:cs="Times New Roman"/>
          <w:sz w:val="28"/>
          <w:szCs w:val="28"/>
        </w:rPr>
        <w:t>In</w:t>
      </w:r>
      <w:r w:rsidR="00280BD0" w:rsidRPr="00280BD0">
        <w:rPr>
          <w:sz w:val="28"/>
          <w:szCs w:val="28"/>
        </w:rPr>
        <w:t xml:space="preserve">ternal building plan and usage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Primary </w:t>
      </w:r>
      <w:r w:rsidR="00280BD0" w:rsidRPr="00280BD0">
        <w:rPr>
          <w:sz w:val="28"/>
          <w:szCs w:val="28"/>
        </w:rPr>
        <w:t>nonfood</w:t>
      </w:r>
      <w:r w:rsidRPr="00280BD0">
        <w:rPr>
          <w:sz w:val="28"/>
          <w:szCs w:val="28"/>
        </w:rPr>
        <w:t xml:space="preserve"> materials (water, light, electricity and differences between food/</w:t>
      </w:r>
      <w:r w:rsidR="00280BD0" w:rsidRPr="00280BD0">
        <w:rPr>
          <w:sz w:val="28"/>
          <w:szCs w:val="28"/>
        </w:rPr>
        <w:t xml:space="preserve">nonfood grade materials)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GMP personal- </w:t>
      </w:r>
      <w:r w:rsidR="00280BD0" w:rsidRPr="00280BD0">
        <w:rPr>
          <w:sz w:val="28"/>
          <w:szCs w:val="28"/>
        </w:rPr>
        <w:t xml:space="preserve">equipment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Production and process  </w:t>
      </w:r>
    </w:p>
    <w:p w:rsidR="00280BD0" w:rsidRPr="00280BD0" w:rsidRDefault="00341902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rFonts w:ascii="Times New Roman" w:hAnsi="Times New Roman" w:cs="Times New Roman"/>
          <w:sz w:val="28"/>
          <w:szCs w:val="28"/>
        </w:rPr>
        <w:t>SOP and related wee</w:t>
      </w:r>
      <w:r w:rsidR="00280BD0" w:rsidRPr="00280BD0">
        <w:rPr>
          <w:sz w:val="28"/>
          <w:szCs w:val="28"/>
        </w:rPr>
        <w:t>kly / monthly inspection sheets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>
        <w:rPr>
          <w:sz w:val="28"/>
          <w:szCs w:val="28"/>
        </w:rPr>
        <w:t>G</w:t>
      </w:r>
      <w:r w:rsidRPr="00280BD0">
        <w:rPr>
          <w:sz w:val="28"/>
          <w:szCs w:val="28"/>
        </w:rPr>
        <w:t xml:space="preserve">eneral cleaning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>
        <w:rPr>
          <w:sz w:val="28"/>
          <w:szCs w:val="28"/>
        </w:rPr>
        <w:t>F</w:t>
      </w:r>
      <w:r w:rsidR="00341902" w:rsidRPr="00280BD0">
        <w:rPr>
          <w:sz w:val="28"/>
          <w:szCs w:val="28"/>
        </w:rPr>
        <w:t>ood reception, handling, proce</w:t>
      </w:r>
      <w:r w:rsidRPr="00280BD0">
        <w:rPr>
          <w:sz w:val="28"/>
          <w:szCs w:val="28"/>
        </w:rPr>
        <w:t xml:space="preserve">ssing  and storage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>
        <w:rPr>
          <w:sz w:val="28"/>
          <w:szCs w:val="28"/>
        </w:rPr>
        <w:t>P</w:t>
      </w:r>
      <w:r w:rsidR="00341902" w:rsidRPr="00280BD0">
        <w:rPr>
          <w:sz w:val="28"/>
          <w:szCs w:val="28"/>
        </w:rPr>
        <w:t>erformances evaluatio</w:t>
      </w:r>
      <w:r w:rsidRPr="00280BD0">
        <w:rPr>
          <w:sz w:val="28"/>
          <w:szCs w:val="28"/>
        </w:rPr>
        <w:t xml:space="preserve">n sheets </w:t>
      </w:r>
    </w:p>
    <w:p w:rsidR="00280BD0" w:rsidRPr="00280BD0" w:rsidRDefault="00280BD0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GAP </w:t>
      </w:r>
    </w:p>
    <w:p w:rsidR="00341902" w:rsidRPr="00280BD0" w:rsidRDefault="008E1967" w:rsidP="00280BD0">
      <w:pPr>
        <w:pStyle w:val="ListParagraph"/>
        <w:numPr>
          <w:ilvl w:val="0"/>
          <w:numId w:val="55"/>
        </w:numPr>
        <w:spacing w:line="360" w:lineRule="auto"/>
        <w:jc w:val="both"/>
        <w:rPr>
          <w:sz w:val="28"/>
          <w:szCs w:val="28"/>
          <w:rtl/>
        </w:rPr>
      </w:pPr>
      <w:r w:rsidRPr="00280BD0">
        <w:rPr>
          <w:sz w:val="28"/>
          <w:szCs w:val="28"/>
        </w:rPr>
        <w:t xml:space="preserve">Waste control </w:t>
      </w:r>
    </w:p>
    <w:p w:rsidR="00661BE2" w:rsidRDefault="00661BE2" w:rsidP="00661BE2">
      <w:pPr>
        <w:bidi w:val="0"/>
        <w:spacing w:line="360" w:lineRule="auto"/>
        <w:jc w:val="both"/>
        <w:rPr>
          <w:sz w:val="28"/>
          <w:szCs w:val="28"/>
        </w:rPr>
      </w:pPr>
    </w:p>
    <w:p w:rsidR="002E157C" w:rsidRDefault="002E157C" w:rsidP="002E157C">
      <w:pPr>
        <w:bidi w:val="0"/>
        <w:spacing w:line="360" w:lineRule="auto"/>
        <w:jc w:val="both"/>
        <w:rPr>
          <w:sz w:val="28"/>
          <w:szCs w:val="28"/>
        </w:rPr>
      </w:pPr>
    </w:p>
    <w:p w:rsidR="002E157C" w:rsidRDefault="002E157C" w:rsidP="002E157C">
      <w:pPr>
        <w:bidi w:val="0"/>
        <w:spacing w:line="360" w:lineRule="auto"/>
        <w:jc w:val="both"/>
        <w:rPr>
          <w:sz w:val="28"/>
          <w:szCs w:val="28"/>
        </w:rPr>
      </w:pPr>
    </w:p>
    <w:p w:rsidR="002E157C" w:rsidRPr="007A1842" w:rsidRDefault="002E157C" w:rsidP="002E157C">
      <w:pPr>
        <w:bidi w:val="0"/>
        <w:spacing w:line="360" w:lineRule="auto"/>
        <w:jc w:val="both"/>
        <w:rPr>
          <w:sz w:val="28"/>
          <w:szCs w:val="28"/>
        </w:rPr>
      </w:pPr>
    </w:p>
    <w:p w:rsidR="008E1967" w:rsidRPr="007A1842" w:rsidRDefault="008E1967" w:rsidP="008E1967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076FA4" w:rsidRPr="002E157C" w:rsidRDefault="00A7241B" w:rsidP="002E157C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 w:val="36"/>
          <w:szCs w:val="36"/>
          <w:u w:val="single"/>
        </w:rPr>
      </w:pPr>
      <w:r w:rsidRPr="002E157C">
        <w:rPr>
          <w:b/>
          <w:bCs/>
          <w:sz w:val="36"/>
          <w:szCs w:val="36"/>
          <w:u w:val="single"/>
          <w:lang w:bidi="ar-LB"/>
        </w:rPr>
        <w:lastRenderedPageBreak/>
        <w:t>Post-harvest</w:t>
      </w:r>
      <w:r w:rsidR="00076FA4" w:rsidRPr="002E157C">
        <w:rPr>
          <w:b/>
          <w:bCs/>
          <w:sz w:val="36"/>
          <w:szCs w:val="36"/>
          <w:u w:val="single"/>
          <w:lang w:bidi="ar-LB"/>
        </w:rPr>
        <w:t xml:space="preserve"> and Postmortem Technology (</w:t>
      </w:r>
      <w:r w:rsidR="00076FA4" w:rsidRPr="002E157C">
        <w:rPr>
          <w:b/>
          <w:bCs/>
          <w:sz w:val="36"/>
          <w:szCs w:val="36"/>
          <w:u w:val="single"/>
        </w:rPr>
        <w:t xml:space="preserve">60 </w:t>
      </w:r>
      <w:proofErr w:type="spellStart"/>
      <w:r w:rsidR="00076FA4" w:rsidRPr="002E157C">
        <w:rPr>
          <w:b/>
          <w:bCs/>
          <w:sz w:val="36"/>
          <w:szCs w:val="36"/>
          <w:u w:val="single"/>
        </w:rPr>
        <w:t>hrs</w:t>
      </w:r>
      <w:proofErr w:type="spellEnd"/>
      <w:r w:rsidR="00076FA4" w:rsidRPr="002E157C">
        <w:rPr>
          <w:b/>
          <w:bCs/>
          <w:sz w:val="36"/>
          <w:szCs w:val="36"/>
          <w:u w:val="single"/>
        </w:rPr>
        <w:t>)</w:t>
      </w:r>
    </w:p>
    <w:p w:rsidR="002E157C" w:rsidRPr="002E157C" w:rsidRDefault="002E157C" w:rsidP="002E157C">
      <w:pPr>
        <w:pStyle w:val="ListParagraph"/>
        <w:spacing w:line="360" w:lineRule="auto"/>
        <w:jc w:val="center"/>
        <w:rPr>
          <w:b/>
          <w:bCs/>
          <w:sz w:val="28"/>
          <w:szCs w:val="28"/>
          <w:rtl/>
          <w:lang w:bidi="ar-LB"/>
        </w:rPr>
      </w:pPr>
      <w:r w:rsidRPr="002E157C">
        <w:rPr>
          <w:rFonts w:hint="cs"/>
          <w:b/>
          <w:bCs/>
          <w:sz w:val="36"/>
          <w:szCs w:val="36"/>
          <w:u w:val="single"/>
          <w:rtl/>
          <w:lang w:bidi="ar-LB"/>
        </w:rPr>
        <w:t>تقنيات ما بعد الحصاد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 xml:space="preserve">An overview of </w:t>
      </w:r>
      <w:r w:rsidR="002E157C" w:rsidRPr="007A1842">
        <w:rPr>
          <w:sz w:val="28"/>
          <w:szCs w:val="28"/>
          <w:lang w:bidi="ar-LB"/>
        </w:rPr>
        <w:t>post-harvest</w:t>
      </w:r>
      <w:r w:rsidRPr="007A1842">
        <w:rPr>
          <w:sz w:val="28"/>
          <w:szCs w:val="28"/>
          <w:lang w:bidi="ar-LB"/>
        </w:rPr>
        <w:t xml:space="preserve"> and postmortem biology of horticultural crops.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Maturity and maturity indices measuring quality.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Safety factors.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Harvesting systems.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Storage methods.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Transport systems.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Sanitation and other procedures related to decay, insect control and food safety assurance.</w:t>
      </w:r>
    </w:p>
    <w:p w:rsidR="00076FA4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Standardization and inspection.</w:t>
      </w:r>
    </w:p>
    <w:p w:rsidR="00674213" w:rsidRPr="007A1842" w:rsidRDefault="00076FA4" w:rsidP="00076FA4">
      <w:pPr>
        <w:numPr>
          <w:ilvl w:val="0"/>
          <w:numId w:val="1"/>
        </w:numPr>
        <w:bidi w:val="0"/>
        <w:spacing w:line="360" w:lineRule="auto"/>
        <w:ind w:right="0"/>
        <w:rPr>
          <w:sz w:val="28"/>
          <w:szCs w:val="28"/>
          <w:lang w:bidi="ar-LB"/>
        </w:rPr>
      </w:pPr>
      <w:r w:rsidRPr="007A1842">
        <w:rPr>
          <w:sz w:val="28"/>
          <w:szCs w:val="28"/>
          <w:lang w:bidi="ar-LB"/>
        </w:rPr>
        <w:t>Marketing of fresh produce.</w:t>
      </w:r>
    </w:p>
    <w:p w:rsidR="00674213" w:rsidRDefault="00674213" w:rsidP="00674213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  <w:rtl/>
        </w:rPr>
      </w:pPr>
    </w:p>
    <w:p w:rsidR="002E157C" w:rsidRPr="007A1842" w:rsidRDefault="002E157C" w:rsidP="002E157C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674213" w:rsidRPr="002E157C" w:rsidRDefault="00674213" w:rsidP="002E157C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 w:val="36"/>
          <w:szCs w:val="36"/>
          <w:u w:val="single"/>
          <w:rtl/>
        </w:rPr>
      </w:pPr>
      <w:r w:rsidRPr="002E157C">
        <w:rPr>
          <w:b/>
          <w:bCs/>
          <w:sz w:val="36"/>
          <w:szCs w:val="36"/>
          <w:u w:val="single"/>
        </w:rPr>
        <w:lastRenderedPageBreak/>
        <w:t>Human Resource</w:t>
      </w:r>
      <w:r w:rsidR="00076FA4" w:rsidRPr="002E157C">
        <w:rPr>
          <w:b/>
          <w:bCs/>
          <w:sz w:val="36"/>
          <w:szCs w:val="36"/>
          <w:u w:val="single"/>
        </w:rPr>
        <w:t xml:space="preserve">s (60 </w:t>
      </w:r>
      <w:proofErr w:type="spellStart"/>
      <w:r w:rsidR="00076FA4" w:rsidRPr="002E157C">
        <w:rPr>
          <w:b/>
          <w:bCs/>
          <w:sz w:val="36"/>
          <w:szCs w:val="36"/>
          <w:u w:val="single"/>
        </w:rPr>
        <w:t>hrs</w:t>
      </w:r>
      <w:proofErr w:type="spellEnd"/>
      <w:r w:rsidR="00076FA4" w:rsidRPr="002E157C">
        <w:rPr>
          <w:b/>
          <w:bCs/>
          <w:sz w:val="36"/>
          <w:szCs w:val="36"/>
          <w:u w:val="single"/>
        </w:rPr>
        <w:t>)</w:t>
      </w:r>
    </w:p>
    <w:p w:rsidR="002E157C" w:rsidRPr="002E157C" w:rsidRDefault="002E157C" w:rsidP="002E157C">
      <w:pPr>
        <w:pStyle w:val="ListParagraph"/>
        <w:spacing w:line="360" w:lineRule="auto"/>
        <w:jc w:val="center"/>
        <w:rPr>
          <w:b/>
          <w:bCs/>
          <w:sz w:val="36"/>
          <w:szCs w:val="36"/>
          <w:u w:val="single"/>
        </w:rPr>
      </w:pPr>
      <w:r w:rsidRPr="002E157C">
        <w:rPr>
          <w:rFonts w:hint="cs"/>
          <w:b/>
          <w:bCs/>
          <w:sz w:val="36"/>
          <w:szCs w:val="36"/>
          <w:u w:val="single"/>
          <w:rtl/>
          <w:lang w:bidi="ar-LB"/>
        </w:rPr>
        <w:t>الموارد البشرية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b/>
          <w:bCs/>
          <w:sz w:val="28"/>
          <w:szCs w:val="28"/>
          <w:rtl/>
        </w:rPr>
      </w:pPr>
      <w:r w:rsidRPr="00F46326">
        <w:rPr>
          <w:sz w:val="28"/>
          <w:szCs w:val="28"/>
        </w:rPr>
        <w:t>Human resource management</w:t>
      </w:r>
      <w:r w:rsidR="008642D4" w:rsidRPr="00F46326">
        <w:rPr>
          <w:b/>
          <w:bCs/>
          <w:sz w:val="28"/>
          <w:szCs w:val="28"/>
        </w:rPr>
        <w:t xml:space="preserve">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Role</w:t>
      </w:r>
      <w:r w:rsidR="008642D4" w:rsidRPr="00F46326">
        <w:rPr>
          <w:sz w:val="28"/>
          <w:szCs w:val="28"/>
        </w:rPr>
        <w:t xml:space="preserve"> of the human resource manager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Employees expectation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Management responsibility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HR consultan</w:t>
      </w:r>
      <w:r w:rsidR="008642D4" w:rsidRPr="00F46326">
        <w:rPr>
          <w:sz w:val="28"/>
          <w:szCs w:val="28"/>
        </w:rPr>
        <w:t xml:space="preserve">t: Assessing the HR consultant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Choosing HR consultant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Job design and Pay: Job design </w:t>
      </w:r>
    </w:p>
    <w:p w:rsidR="008642D4" w:rsidRPr="00F46326" w:rsidRDefault="008642D4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Determination of staff pay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>Job design M</w:t>
      </w:r>
      <w:r w:rsidR="008642D4" w:rsidRPr="00F46326">
        <w:rPr>
          <w:sz w:val="28"/>
          <w:szCs w:val="28"/>
        </w:rPr>
        <w:t xml:space="preserve">ethodology </w:t>
      </w:r>
    </w:p>
    <w:p w:rsidR="008642D4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 xml:space="preserve">HR </w:t>
      </w:r>
      <w:r w:rsidR="008642D4" w:rsidRPr="00F46326">
        <w:rPr>
          <w:sz w:val="28"/>
          <w:szCs w:val="28"/>
        </w:rPr>
        <w:t>assessment: Recruitment process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Selection process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Intervie</w:t>
      </w:r>
      <w:r w:rsidR="00F46326" w:rsidRPr="00F46326">
        <w:rPr>
          <w:sz w:val="28"/>
          <w:szCs w:val="28"/>
        </w:rPr>
        <w:t xml:space="preserve">w techniques: interview skills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Asking questions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Reaching a decision  Typ</w:t>
      </w:r>
      <w:r w:rsidR="00F46326" w:rsidRPr="00F46326">
        <w:rPr>
          <w:sz w:val="28"/>
          <w:szCs w:val="28"/>
        </w:rPr>
        <w:t xml:space="preserve">es of interview  and questions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Concluding the interview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>Training and appraisal: Introduction and tra</w:t>
      </w:r>
      <w:r w:rsidR="00F46326" w:rsidRPr="00F46326">
        <w:rPr>
          <w:sz w:val="28"/>
          <w:szCs w:val="28"/>
        </w:rPr>
        <w:t xml:space="preserve">ining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Recognition and reward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>Training system and benefits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Feedback reception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Appraisal methods- determination of employment </w:t>
      </w:r>
    </w:p>
    <w:p w:rsidR="00F46326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sz w:val="28"/>
          <w:szCs w:val="28"/>
        </w:rPr>
        <w:t xml:space="preserve">Business culture and ethics </w:t>
      </w:r>
    </w:p>
    <w:p w:rsidR="00F46326" w:rsidRPr="00F46326" w:rsidRDefault="00674213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rtl/>
        </w:rPr>
      </w:pPr>
      <w:r w:rsidRPr="00F46326">
        <w:rPr>
          <w:rFonts w:ascii="Times New Roman" w:hAnsi="Times New Roman" w:cs="Times New Roman"/>
          <w:sz w:val="28"/>
          <w:szCs w:val="28"/>
        </w:rPr>
        <w:t>Emp</w:t>
      </w:r>
      <w:r w:rsidR="00F46326" w:rsidRPr="00F46326">
        <w:rPr>
          <w:sz w:val="28"/>
          <w:szCs w:val="28"/>
        </w:rPr>
        <w:t xml:space="preserve">loyee motivation and relations </w:t>
      </w:r>
    </w:p>
    <w:p w:rsidR="00674213" w:rsidRPr="00F46326" w:rsidRDefault="00F46326" w:rsidP="00F46326">
      <w:pPr>
        <w:pStyle w:val="ListParagraph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46326">
        <w:rPr>
          <w:sz w:val="28"/>
          <w:szCs w:val="28"/>
        </w:rPr>
        <w:t>Change management introduction</w:t>
      </w:r>
    </w:p>
    <w:bookmarkEnd w:id="0"/>
    <w:p w:rsidR="002D50A0" w:rsidRPr="007A1842" w:rsidRDefault="002D50A0" w:rsidP="00FC72C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1CFD" w:rsidRPr="002E157C" w:rsidRDefault="00331CFD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2E157C">
        <w:rPr>
          <w:rFonts w:ascii="Times New Roman" w:hAnsi="Times New Roman" w:cs="Times New Roman"/>
          <w:b/>
          <w:bCs/>
          <w:sz w:val="36"/>
          <w:szCs w:val="36"/>
          <w:u w:val="single"/>
        </w:rPr>
        <w:t>13-ISO and Auditing</w:t>
      </w:r>
    </w:p>
    <w:p w:rsidR="002E157C" w:rsidRPr="002E157C" w:rsidRDefault="002E157C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2E157C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التدقيق و نظام الايزو</w:t>
      </w:r>
    </w:p>
    <w:p w:rsidR="002E157C" w:rsidRDefault="002E157C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2E157C" w:rsidRPr="007A1842" w:rsidRDefault="002E157C" w:rsidP="002E157C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7A1842">
        <w:rPr>
          <w:b/>
          <w:bCs/>
          <w:sz w:val="28"/>
          <w:szCs w:val="28"/>
        </w:rPr>
        <w:t>Learning Outcomes</w:t>
      </w: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Gain a sound working knowledge of ISO 22000:2005 and ISO 22000:20018 and its advantages </w:t>
      </w: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•Be able to identify the processes that should be controlled within the organization </w:t>
      </w: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•Build on an efficient Food Safety Management System </w:t>
      </w:r>
    </w:p>
    <w:p w:rsidR="00331CFD" w:rsidRPr="007A1842" w:rsidRDefault="00331CFD" w:rsidP="00331CFD">
      <w:pPr>
        <w:autoSpaceDE w:val="0"/>
        <w:autoSpaceDN w:val="0"/>
        <w:adjustRightInd w:val="0"/>
        <w:spacing w:after="222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•Plan, prepare and conduct an effective internal audit </w:t>
      </w: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 xml:space="preserve">•Report audit results and follow up activities </w:t>
      </w:r>
    </w:p>
    <w:p w:rsidR="00331CFD" w:rsidRPr="007A1842" w:rsidRDefault="00331CFD" w:rsidP="00331CFD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jc w:val="right"/>
        <w:rPr>
          <w:b/>
          <w:bCs/>
          <w:sz w:val="28"/>
          <w:szCs w:val="28"/>
        </w:rPr>
      </w:pPr>
      <w:r w:rsidRPr="007A1842">
        <w:rPr>
          <w:b/>
          <w:bCs/>
          <w:sz w:val="28"/>
          <w:szCs w:val="28"/>
        </w:rPr>
        <w:t xml:space="preserve">Course Content: (60 </w:t>
      </w:r>
      <w:proofErr w:type="spellStart"/>
      <w:r w:rsidRPr="007A1842">
        <w:rPr>
          <w:b/>
          <w:bCs/>
          <w:sz w:val="28"/>
          <w:szCs w:val="28"/>
        </w:rPr>
        <w:t>hrs</w:t>
      </w:r>
      <w:proofErr w:type="spellEnd"/>
      <w:r w:rsidRPr="007A1842">
        <w:rPr>
          <w:b/>
          <w:bCs/>
          <w:sz w:val="28"/>
          <w:szCs w:val="28"/>
        </w:rPr>
        <w:t>)</w:t>
      </w: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ISO 22000:2005 Requirements (II)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-What is a PROCESS?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-FSMS Documentation (food safety management system)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-Documents Needed by the Organization</w:t>
      </w:r>
    </w:p>
    <w:p w:rsidR="00331CFD" w:rsidRPr="007A1842" w:rsidRDefault="00331CFD" w:rsidP="00331CF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 xml:space="preserve">-Required documented procedures: </w:t>
      </w:r>
    </w:p>
    <w:p w:rsidR="00331CFD" w:rsidRPr="007A1842" w:rsidRDefault="00331CFD" w:rsidP="00331CFD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spacing w:after="196"/>
        <w:ind w:left="720" w:hanging="720"/>
        <w:jc w:val="right"/>
        <w:rPr>
          <w:sz w:val="28"/>
          <w:szCs w:val="28"/>
        </w:rPr>
      </w:pPr>
      <w:r w:rsidRPr="007A1842">
        <w:rPr>
          <w:sz w:val="28"/>
          <w:szCs w:val="28"/>
        </w:rPr>
        <w:t>1. Control of documents (4.2.2)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proofErr w:type="gramStart"/>
      <w:r w:rsidRPr="007A1842">
        <w:rPr>
          <w:sz w:val="28"/>
          <w:szCs w:val="28"/>
        </w:rPr>
        <w:t>2.Control</w:t>
      </w:r>
      <w:proofErr w:type="gramEnd"/>
      <w:r w:rsidRPr="007A1842">
        <w:rPr>
          <w:sz w:val="28"/>
          <w:szCs w:val="28"/>
        </w:rPr>
        <w:t xml:space="preserve"> of records (4.2.3)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proofErr w:type="gramStart"/>
      <w:r w:rsidRPr="007A1842">
        <w:rPr>
          <w:sz w:val="28"/>
          <w:szCs w:val="28"/>
        </w:rPr>
        <w:lastRenderedPageBreak/>
        <w:t>3.Corrections</w:t>
      </w:r>
      <w:proofErr w:type="gramEnd"/>
      <w:r w:rsidRPr="007A1842">
        <w:rPr>
          <w:sz w:val="28"/>
          <w:szCs w:val="28"/>
        </w:rPr>
        <w:t xml:space="preserve"> (7.10.1)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proofErr w:type="gramStart"/>
      <w:r w:rsidRPr="007A1842">
        <w:rPr>
          <w:sz w:val="28"/>
          <w:szCs w:val="28"/>
        </w:rPr>
        <w:t>4.Corrective</w:t>
      </w:r>
      <w:proofErr w:type="gramEnd"/>
      <w:r w:rsidRPr="007A1842">
        <w:rPr>
          <w:sz w:val="28"/>
          <w:szCs w:val="28"/>
        </w:rPr>
        <w:t xml:space="preserve"> actions (7.10.2)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proofErr w:type="gramStart"/>
      <w:r w:rsidRPr="007A1842">
        <w:rPr>
          <w:sz w:val="28"/>
          <w:szCs w:val="28"/>
        </w:rPr>
        <w:t>5.Handling</w:t>
      </w:r>
      <w:proofErr w:type="gramEnd"/>
      <w:r w:rsidRPr="007A1842">
        <w:rPr>
          <w:sz w:val="28"/>
          <w:szCs w:val="28"/>
        </w:rPr>
        <w:t xml:space="preserve"> of potentially unsafe products (7.10.3) </w:t>
      </w:r>
    </w:p>
    <w:p w:rsidR="00331CFD" w:rsidRPr="007A1842" w:rsidRDefault="00331CFD" w:rsidP="00331CFD">
      <w:pPr>
        <w:autoSpaceDE w:val="0"/>
        <w:autoSpaceDN w:val="0"/>
        <w:adjustRightInd w:val="0"/>
        <w:spacing w:after="196"/>
        <w:jc w:val="right"/>
        <w:rPr>
          <w:sz w:val="28"/>
          <w:szCs w:val="28"/>
        </w:rPr>
      </w:pPr>
      <w:proofErr w:type="gramStart"/>
      <w:r w:rsidRPr="007A1842">
        <w:rPr>
          <w:sz w:val="28"/>
          <w:szCs w:val="28"/>
        </w:rPr>
        <w:t>6.Withdrawal</w:t>
      </w:r>
      <w:proofErr w:type="gramEnd"/>
      <w:r w:rsidRPr="007A1842">
        <w:rPr>
          <w:sz w:val="28"/>
          <w:szCs w:val="28"/>
        </w:rPr>
        <w:t xml:space="preserve"> (7.10.4) </w:t>
      </w:r>
    </w:p>
    <w:p w:rsidR="00331CFD" w:rsidRPr="007A1842" w:rsidRDefault="00331CFD" w:rsidP="00331CFD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7A1842">
        <w:rPr>
          <w:sz w:val="28"/>
          <w:szCs w:val="28"/>
        </w:rPr>
        <w:t>7.Internal</w:t>
      </w:r>
      <w:proofErr w:type="gramEnd"/>
      <w:r w:rsidRPr="007A1842">
        <w:rPr>
          <w:sz w:val="28"/>
          <w:szCs w:val="28"/>
        </w:rPr>
        <w:t xml:space="preserve"> audits (8.4.1) </w:t>
      </w:r>
    </w:p>
    <w:p w:rsidR="00331CFD" w:rsidRPr="007A1842" w:rsidRDefault="00331CFD" w:rsidP="00331CF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31CFD" w:rsidRPr="007A1842" w:rsidRDefault="00331CFD" w:rsidP="00331CFD">
      <w:pPr>
        <w:autoSpaceDE w:val="0"/>
        <w:autoSpaceDN w:val="0"/>
        <w:adjustRightInd w:val="0"/>
        <w:rPr>
          <w:sz w:val="28"/>
          <w:szCs w:val="28"/>
        </w:rPr>
      </w:pPr>
    </w:p>
    <w:p w:rsidR="00BA5BE7" w:rsidRPr="007A1842" w:rsidRDefault="00331CFD" w:rsidP="00BA5BE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audit</w:t>
      </w:r>
    </w:p>
    <w:p w:rsidR="00331CFD" w:rsidRPr="007A1842" w:rsidRDefault="00331CFD" w:rsidP="00BA5BE7">
      <w:pPr>
        <w:pStyle w:val="ListParagraph"/>
        <w:autoSpaceDE w:val="0"/>
        <w:autoSpaceDN w:val="0"/>
        <w:adjustRightInd w:val="0"/>
        <w:spacing w:after="193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Definition of internal auditing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Attributes and skills of an internal auditor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Types of audits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193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Audit techniques </w:t>
      </w:r>
    </w:p>
    <w:p w:rsidR="00331CFD" w:rsidRPr="007A1842" w:rsidRDefault="00331CFD" w:rsidP="00EF228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Conducting (internal) audits </w:t>
      </w:r>
    </w:p>
    <w:p w:rsidR="00331CFD" w:rsidRPr="007A1842" w:rsidRDefault="00331CFD" w:rsidP="00EF228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Preparation of an audit </w:t>
      </w:r>
    </w:p>
    <w:p w:rsidR="00331CFD" w:rsidRPr="007A1842" w:rsidRDefault="00331CFD" w:rsidP="00EF228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Collection of objective evidence </w:t>
      </w:r>
    </w:p>
    <w:p w:rsidR="00331CFD" w:rsidRPr="007A1842" w:rsidRDefault="00331CFD" w:rsidP="00EF228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-Reporting audit findings and follow up actions</w:t>
      </w:r>
    </w:p>
    <w:p w:rsidR="00BA5BE7" w:rsidRPr="007A1842" w:rsidRDefault="00BA5BE7" w:rsidP="00BA5BE7">
      <w:pPr>
        <w:bidi w:val="0"/>
        <w:rPr>
          <w:sz w:val="28"/>
          <w:szCs w:val="28"/>
        </w:rPr>
      </w:pPr>
    </w:p>
    <w:p w:rsidR="00BA5BE7" w:rsidRPr="007A1842" w:rsidRDefault="00BA5BE7" w:rsidP="00BA5BE7">
      <w:pPr>
        <w:bidi w:val="0"/>
        <w:rPr>
          <w:sz w:val="28"/>
          <w:szCs w:val="28"/>
        </w:rPr>
      </w:pPr>
    </w:p>
    <w:p w:rsidR="00331CFD" w:rsidRPr="007A1842" w:rsidRDefault="00331CFD" w:rsidP="00331CFD">
      <w:pPr>
        <w:rPr>
          <w:b/>
          <w:bCs/>
          <w:sz w:val="28"/>
          <w:szCs w:val="28"/>
        </w:rPr>
      </w:pP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Objectives of the Internal Audit (First Party Audit)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7A1842">
        <w:rPr>
          <w:rFonts w:ascii="Times New Roman" w:hAnsi="Times New Roman" w:cs="Times New Roman"/>
          <w:b/>
          <w:bCs/>
          <w:sz w:val="28"/>
          <w:szCs w:val="28"/>
        </w:rPr>
        <w:t>Internal Audit Guidance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Selecting Internal Auditors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Attributes of Auditors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Competence of FSMS Auditors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Role of the FSMS Team Leader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Default"/>
        <w:numPr>
          <w:ilvl w:val="0"/>
          <w:numId w:val="4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A1842">
        <w:rPr>
          <w:rFonts w:ascii="Times New Roman" w:hAnsi="Times New Roman" w:cs="Times New Roman"/>
          <w:color w:val="auto"/>
          <w:sz w:val="28"/>
          <w:szCs w:val="28"/>
        </w:rPr>
        <w:t xml:space="preserve">Role of the </w:t>
      </w:r>
      <w:proofErr w:type="spellStart"/>
      <w:r w:rsidRPr="007A1842">
        <w:rPr>
          <w:rFonts w:ascii="Times New Roman" w:hAnsi="Times New Roman" w:cs="Times New Roman"/>
          <w:color w:val="auto"/>
          <w:sz w:val="28"/>
          <w:szCs w:val="28"/>
        </w:rPr>
        <w:t>Auditee</w:t>
      </w:r>
      <w:proofErr w:type="spellEnd"/>
      <w:r w:rsidRPr="007A18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31CFD" w:rsidRPr="007A1842" w:rsidRDefault="00331CFD" w:rsidP="00331CF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Structure of an Internal Audit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Internal Audit Planning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Internal Audit Frequency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What Documents Should be Reviewed during Document Review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Prepare a Checklist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Opening Meeting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The Audit Process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Default"/>
        <w:numPr>
          <w:ilvl w:val="0"/>
          <w:numId w:val="4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A1842">
        <w:rPr>
          <w:rFonts w:ascii="Times New Roman" w:hAnsi="Times New Roman" w:cs="Times New Roman"/>
          <w:color w:val="auto"/>
          <w:sz w:val="28"/>
          <w:szCs w:val="28"/>
        </w:rPr>
        <w:t xml:space="preserve">Create an Audit Strategy </w:t>
      </w:r>
    </w:p>
    <w:p w:rsidR="00331CFD" w:rsidRPr="007A1842" w:rsidRDefault="00331CFD" w:rsidP="00331CFD">
      <w:pPr>
        <w:pStyle w:val="Default"/>
        <w:ind w:left="360"/>
        <w:rPr>
          <w:rFonts w:ascii="Times New Roman" w:hAnsi="Times New Roman" w:cs="Times New Roman"/>
          <w:color w:val="auto"/>
          <w:sz w:val="28"/>
          <w:szCs w:val="28"/>
        </w:rPr>
      </w:pP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Conducting Interviews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Reporting and Follow up Corrective Action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Default"/>
        <w:numPr>
          <w:ilvl w:val="0"/>
          <w:numId w:val="4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A1842">
        <w:rPr>
          <w:rFonts w:ascii="Times New Roman" w:hAnsi="Times New Roman" w:cs="Times New Roman"/>
          <w:color w:val="auto"/>
          <w:sz w:val="28"/>
          <w:szCs w:val="28"/>
        </w:rPr>
        <w:t xml:space="preserve">Writing Up your Findings: </w:t>
      </w:r>
      <w:r w:rsidRPr="007A1842">
        <w:rPr>
          <w:rFonts w:ascii="Times New Roman" w:hAnsi="Times New Roman" w:cs="Times New Roman"/>
          <w:sz w:val="28"/>
          <w:szCs w:val="28"/>
        </w:rPr>
        <w:t>Nonconformities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Classifying Nonconformities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Nonconformities: Action Plan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Presenting your Findings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Closing Meeting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The Audit Report the main points about an audit report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Follow-up Corrective Action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Corrective Action Audit Matrix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Closing Out Nonconformities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>Records of Internal Audit Results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Audit Reporting</w:t>
      </w:r>
    </w:p>
    <w:p w:rsidR="00331CFD" w:rsidRPr="007A1842" w:rsidRDefault="00331CFD" w:rsidP="00331CF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31CFD" w:rsidRPr="007A1842" w:rsidRDefault="00331CFD" w:rsidP="00EF22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7A1842">
        <w:rPr>
          <w:rFonts w:ascii="Times New Roman" w:hAnsi="Times New Roman" w:cs="Times New Roman"/>
          <w:sz w:val="28"/>
          <w:szCs w:val="28"/>
        </w:rPr>
        <w:t xml:space="preserve"> Certification/Registration Process</w:t>
      </w:r>
    </w:p>
    <w:p w:rsidR="00331CFD" w:rsidRDefault="00331CFD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Default="00F46326" w:rsidP="00331CFD">
      <w:pPr>
        <w:rPr>
          <w:sz w:val="28"/>
          <w:szCs w:val="28"/>
          <w:rtl/>
        </w:rPr>
      </w:pPr>
    </w:p>
    <w:p w:rsidR="00F46326" w:rsidRPr="007A1842" w:rsidRDefault="00F46326" w:rsidP="00331CFD">
      <w:pPr>
        <w:rPr>
          <w:sz w:val="28"/>
          <w:szCs w:val="28"/>
        </w:rPr>
      </w:pPr>
    </w:p>
    <w:p w:rsidR="00331CFD" w:rsidRPr="007A1842" w:rsidRDefault="00331CFD" w:rsidP="00331CFD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6FA4" w:rsidRPr="00F46326" w:rsidRDefault="00226CD1" w:rsidP="00F46326">
      <w:pPr>
        <w:pStyle w:val="ListParagraph"/>
        <w:spacing w:line="360" w:lineRule="auto"/>
        <w:ind w:left="0" w:firstLine="9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>14-</w:t>
      </w:r>
      <w:r w:rsidR="00331CFD"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t>Case Study</w:t>
      </w:r>
    </w:p>
    <w:p w:rsidR="00F46326" w:rsidRPr="00F46326" w:rsidRDefault="00F46326" w:rsidP="00F46326">
      <w:pPr>
        <w:pStyle w:val="ListParagraph"/>
        <w:spacing w:line="360" w:lineRule="auto"/>
        <w:ind w:left="0" w:firstLine="9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F46326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دراسة الحالة</w:t>
      </w:r>
    </w:p>
    <w:p w:rsidR="00226CD1" w:rsidRPr="007A1842" w:rsidRDefault="00331CFD" w:rsidP="00331CFD">
      <w:pPr>
        <w:bidi w:val="0"/>
        <w:jc w:val="both"/>
        <w:rPr>
          <w:sz w:val="28"/>
          <w:szCs w:val="28"/>
        </w:rPr>
      </w:pPr>
      <w:proofErr w:type="gramStart"/>
      <w:r w:rsidRPr="007A1842">
        <w:rPr>
          <w:sz w:val="28"/>
          <w:szCs w:val="28"/>
        </w:rPr>
        <w:t>Application of ISO 22000 on any food establishment, processing, or catering service.</w:t>
      </w:r>
      <w:proofErr w:type="gramEnd"/>
    </w:p>
    <w:p w:rsidR="00331CFD" w:rsidRPr="007A1842" w:rsidRDefault="00331CFD" w:rsidP="00331CFD">
      <w:p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The presentation must include:</w:t>
      </w:r>
    </w:p>
    <w:p w:rsidR="00331CFD" w:rsidRPr="007A1842" w:rsidRDefault="00331CFD" w:rsidP="00EF2280">
      <w:pPr>
        <w:numPr>
          <w:ilvl w:val="0"/>
          <w:numId w:val="48"/>
        </w:num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The ISO format</w:t>
      </w:r>
    </w:p>
    <w:p w:rsidR="00331CFD" w:rsidRPr="007A1842" w:rsidRDefault="00331CFD" w:rsidP="00EF2280">
      <w:pPr>
        <w:numPr>
          <w:ilvl w:val="0"/>
          <w:numId w:val="48"/>
        </w:num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Analysis of findings</w:t>
      </w:r>
    </w:p>
    <w:p w:rsidR="00331CFD" w:rsidRPr="007A1842" w:rsidRDefault="00331CFD" w:rsidP="00EF2280">
      <w:pPr>
        <w:numPr>
          <w:ilvl w:val="0"/>
          <w:numId w:val="48"/>
        </w:num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Recommendations</w:t>
      </w:r>
    </w:p>
    <w:p w:rsidR="00331CFD" w:rsidRPr="007A1842" w:rsidRDefault="00331CFD" w:rsidP="00331CFD">
      <w:pPr>
        <w:bidi w:val="0"/>
        <w:jc w:val="both"/>
        <w:rPr>
          <w:sz w:val="28"/>
          <w:szCs w:val="28"/>
        </w:rPr>
      </w:pPr>
      <w:r w:rsidRPr="007A1842">
        <w:rPr>
          <w:sz w:val="28"/>
          <w:szCs w:val="28"/>
        </w:rPr>
        <w:t>Each group of students must present two printed copies of the case study and a CD.</w:t>
      </w:r>
    </w:p>
    <w:p w:rsidR="00076FA4" w:rsidRDefault="00076FA4" w:rsidP="00076FA4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Default="00F46326" w:rsidP="00F46326">
      <w:pPr>
        <w:bidi w:val="0"/>
        <w:spacing w:line="360" w:lineRule="auto"/>
        <w:jc w:val="both"/>
        <w:rPr>
          <w:sz w:val="28"/>
          <w:szCs w:val="28"/>
          <w:rtl/>
        </w:rPr>
      </w:pPr>
    </w:p>
    <w:p w:rsidR="00F46326" w:rsidRPr="007A1842" w:rsidRDefault="00F46326" w:rsidP="00F46326">
      <w:pPr>
        <w:bidi w:val="0"/>
        <w:spacing w:line="360" w:lineRule="auto"/>
        <w:jc w:val="both"/>
        <w:rPr>
          <w:sz w:val="28"/>
          <w:szCs w:val="28"/>
        </w:rPr>
      </w:pPr>
    </w:p>
    <w:p w:rsidR="00226CD1" w:rsidRPr="00F46326" w:rsidRDefault="00226CD1" w:rsidP="00F46326">
      <w:pPr>
        <w:bidi w:val="0"/>
        <w:jc w:val="center"/>
        <w:rPr>
          <w:b/>
          <w:bCs/>
          <w:sz w:val="36"/>
          <w:szCs w:val="36"/>
          <w:u w:val="single"/>
          <w:rtl/>
        </w:rPr>
      </w:pPr>
      <w:r w:rsidRPr="00F46326">
        <w:rPr>
          <w:b/>
          <w:bCs/>
          <w:sz w:val="36"/>
          <w:szCs w:val="36"/>
          <w:u w:val="single"/>
        </w:rPr>
        <w:lastRenderedPageBreak/>
        <w:t>15-</w:t>
      </w:r>
      <w:r w:rsidR="00076FA4" w:rsidRPr="00F46326">
        <w:rPr>
          <w:b/>
          <w:bCs/>
          <w:sz w:val="36"/>
          <w:szCs w:val="36"/>
          <w:u w:val="single"/>
        </w:rPr>
        <w:t xml:space="preserve">Training (150 </w:t>
      </w:r>
      <w:proofErr w:type="spellStart"/>
      <w:r w:rsidR="00076FA4" w:rsidRPr="00F46326">
        <w:rPr>
          <w:b/>
          <w:bCs/>
          <w:sz w:val="36"/>
          <w:szCs w:val="36"/>
          <w:u w:val="single"/>
        </w:rPr>
        <w:t>hrs</w:t>
      </w:r>
      <w:proofErr w:type="spellEnd"/>
      <w:r w:rsidR="00076FA4" w:rsidRPr="00F46326">
        <w:rPr>
          <w:b/>
          <w:bCs/>
          <w:sz w:val="36"/>
          <w:szCs w:val="36"/>
          <w:u w:val="single"/>
        </w:rPr>
        <w:t>)</w:t>
      </w:r>
    </w:p>
    <w:p w:rsidR="00F46326" w:rsidRPr="00F46326" w:rsidRDefault="00F46326" w:rsidP="00F46326">
      <w:pPr>
        <w:bidi w:val="0"/>
        <w:jc w:val="center"/>
        <w:rPr>
          <w:b/>
          <w:bCs/>
          <w:sz w:val="36"/>
          <w:szCs w:val="36"/>
          <w:u w:val="single"/>
        </w:rPr>
      </w:pPr>
      <w:r w:rsidRPr="00F46326">
        <w:rPr>
          <w:rFonts w:hint="cs"/>
          <w:b/>
          <w:bCs/>
          <w:sz w:val="36"/>
          <w:szCs w:val="36"/>
          <w:u w:val="single"/>
          <w:rtl/>
        </w:rPr>
        <w:t>التدريب</w:t>
      </w:r>
    </w:p>
    <w:p w:rsidR="00226CD1" w:rsidRPr="007A1842" w:rsidRDefault="00226CD1" w:rsidP="00226CD1">
      <w:pPr>
        <w:bidi w:val="0"/>
        <w:rPr>
          <w:b/>
          <w:bCs/>
          <w:sz w:val="28"/>
          <w:szCs w:val="28"/>
        </w:rPr>
      </w:pPr>
    </w:p>
    <w:p w:rsidR="00226CD1" w:rsidRDefault="00226CD1" w:rsidP="00226CD1">
      <w:pPr>
        <w:bidi w:val="0"/>
        <w:rPr>
          <w:sz w:val="28"/>
          <w:szCs w:val="28"/>
          <w:rtl/>
        </w:rPr>
      </w:pPr>
      <w:r w:rsidRPr="007A1842">
        <w:rPr>
          <w:sz w:val="28"/>
          <w:szCs w:val="28"/>
        </w:rPr>
        <w:t xml:space="preserve">Training period on inspection tours to evaluate: reporting, communication abilities, inspector observation and recommendations on 2 Lebanese agro food industries. </w:t>
      </w:r>
      <w:r w:rsidRPr="007A1842">
        <w:rPr>
          <w:sz w:val="28"/>
          <w:szCs w:val="28"/>
        </w:rPr>
        <w:br/>
      </w: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Default="00F46326" w:rsidP="00F46326">
      <w:pPr>
        <w:bidi w:val="0"/>
        <w:rPr>
          <w:sz w:val="28"/>
          <w:szCs w:val="28"/>
          <w:rtl/>
        </w:rPr>
      </w:pPr>
    </w:p>
    <w:p w:rsidR="00F46326" w:rsidRPr="007A1842" w:rsidRDefault="00F46326" w:rsidP="00F46326">
      <w:pPr>
        <w:bidi w:val="0"/>
        <w:rPr>
          <w:sz w:val="28"/>
          <w:szCs w:val="28"/>
        </w:rPr>
      </w:pPr>
    </w:p>
    <w:p w:rsidR="00076FA4" w:rsidRPr="00F46326" w:rsidRDefault="00331CFD" w:rsidP="00F46326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</w:rPr>
      </w:pPr>
      <w:r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lastRenderedPageBreak/>
        <w:t xml:space="preserve">16- Food laws and Regulations (60 </w:t>
      </w:r>
      <w:proofErr w:type="spellStart"/>
      <w:r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t>hrs</w:t>
      </w:r>
      <w:proofErr w:type="spellEnd"/>
      <w:r w:rsidRPr="00F46326">
        <w:rPr>
          <w:rFonts w:ascii="Times New Roman" w:hAnsi="Times New Roman" w:cs="Times New Roman"/>
          <w:b/>
          <w:bCs/>
          <w:sz w:val="36"/>
          <w:szCs w:val="36"/>
          <w:u w:val="single"/>
        </w:rPr>
        <w:t>)</w:t>
      </w:r>
    </w:p>
    <w:p w:rsidR="00F46326" w:rsidRPr="007A1842" w:rsidRDefault="00F46326" w:rsidP="00F46326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6326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</w:rPr>
        <w:t>قوانين و نظم المواد الغذائية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يقسم هذا المنهاج الى ثلاث أقسام رئيسة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القسم الاول</w:t>
      </w:r>
      <w:r w:rsidRPr="007A1842">
        <w:rPr>
          <w:sz w:val="28"/>
          <w:szCs w:val="28"/>
          <w:rtl/>
          <w:lang w:bidi="ar-LB"/>
        </w:rPr>
        <w:t xml:space="preserve"> :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النظام الصحي وهيكليته الادارية</w:t>
      </w:r>
      <w:r w:rsidRPr="007A1842">
        <w:rPr>
          <w:sz w:val="28"/>
          <w:szCs w:val="28"/>
          <w:rtl/>
          <w:lang w:bidi="ar-LB"/>
        </w:rPr>
        <w:t>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القسم الثاني</w:t>
      </w:r>
      <w:r w:rsidRPr="007A1842">
        <w:rPr>
          <w:sz w:val="28"/>
          <w:szCs w:val="28"/>
          <w:rtl/>
          <w:lang w:bidi="ar-LB"/>
        </w:rPr>
        <w:t xml:space="preserve"> :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الرقابة الصحية</w:t>
      </w:r>
      <w:r w:rsidRPr="007A1842">
        <w:rPr>
          <w:sz w:val="28"/>
          <w:szCs w:val="28"/>
          <w:rtl/>
          <w:lang w:bidi="ar-LB"/>
        </w:rPr>
        <w:t>.</w:t>
      </w:r>
    </w:p>
    <w:p w:rsidR="00331CFD" w:rsidRPr="007A1842" w:rsidRDefault="00331CFD" w:rsidP="00331CFD">
      <w:pPr>
        <w:rPr>
          <w:b/>
          <w:bCs/>
          <w:sz w:val="28"/>
          <w:szCs w:val="28"/>
          <w:u w:val="single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القسم الثالث</w:t>
      </w:r>
      <w:r w:rsidRPr="007A1842">
        <w:rPr>
          <w:sz w:val="28"/>
          <w:szCs w:val="28"/>
          <w:rtl/>
          <w:lang w:bidi="ar-LB"/>
        </w:rPr>
        <w:t xml:space="preserve"> :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المراقبة على سلامة الغذاء.</w:t>
      </w:r>
    </w:p>
    <w:p w:rsidR="00331CFD" w:rsidRPr="007A1842" w:rsidRDefault="00331CFD" w:rsidP="00331CFD">
      <w:pPr>
        <w:jc w:val="center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>*    *    *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b/>
          <w:bCs/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*</w:t>
      </w:r>
      <w:r w:rsidRPr="007A1842">
        <w:rPr>
          <w:b/>
          <w:bCs/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>القسم الاول - النظام الصحي وهيكليته الادارية في لبنان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 xml:space="preserve">المبحث الأول </w:t>
      </w:r>
      <w:r w:rsidRPr="007A1842">
        <w:rPr>
          <w:b/>
          <w:bCs/>
          <w:sz w:val="28"/>
          <w:szCs w:val="28"/>
          <w:rtl/>
          <w:lang w:bidi="ar-LB"/>
        </w:rPr>
        <w:t xml:space="preserve">: </w:t>
      </w:r>
      <w:r w:rsidRPr="007A1842">
        <w:rPr>
          <w:sz w:val="28"/>
          <w:szCs w:val="28"/>
          <w:rtl/>
          <w:lang w:bidi="ar-LB"/>
        </w:rPr>
        <w:t>وزارة الصحة العامة – مهامها.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وزارة الصحة :</w:t>
      </w:r>
    </w:p>
    <w:p w:rsidR="00331CFD" w:rsidRPr="007A1842" w:rsidRDefault="00331CFD" w:rsidP="00EF2280">
      <w:pPr>
        <w:numPr>
          <w:ilvl w:val="0"/>
          <w:numId w:val="45"/>
        </w:num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مديرية الوقاية الصحية : تعريفها  - مهامها – أقسامها.</w:t>
      </w:r>
    </w:p>
    <w:p w:rsidR="00331CFD" w:rsidRPr="007A1842" w:rsidRDefault="00331CFD" w:rsidP="00331CFD">
      <w:pPr>
        <w:ind w:left="720"/>
        <w:rPr>
          <w:sz w:val="28"/>
          <w:szCs w:val="28"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1- </w:t>
      </w:r>
      <w:r w:rsidRPr="007A1842">
        <w:rPr>
          <w:sz w:val="28"/>
          <w:szCs w:val="28"/>
          <w:u w:val="single"/>
          <w:rtl/>
          <w:lang w:bidi="ar-LB"/>
        </w:rPr>
        <w:t>مصلحة الطب الوقائي</w:t>
      </w:r>
      <w:r w:rsidRPr="007A1842">
        <w:rPr>
          <w:sz w:val="28"/>
          <w:szCs w:val="28"/>
          <w:rtl/>
          <w:lang w:bidi="ar-LB"/>
        </w:rPr>
        <w:t xml:space="preserve"> :- مهامها - ملحقاتها : - دائرة مكافحة الامراض الانتقالية.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- </w:t>
      </w:r>
      <w:r w:rsidRPr="007A1842">
        <w:rPr>
          <w:sz w:val="28"/>
          <w:szCs w:val="28"/>
          <w:u w:val="single"/>
          <w:rtl/>
          <w:lang w:bidi="ar-LB"/>
        </w:rPr>
        <w:t>دائرة الحجر الصحي ( مرسوم رقم 8377/1961وتعديلاته)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- ( مهامها ، أقسامها في المحافظات/ في مطار بيروت/ في مرفأ بيروت/ في الموانئ البرية ).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2- </w:t>
      </w:r>
      <w:r w:rsidRPr="007A1842">
        <w:rPr>
          <w:sz w:val="28"/>
          <w:szCs w:val="28"/>
          <w:u w:val="single"/>
          <w:rtl/>
          <w:lang w:bidi="ar-LB"/>
        </w:rPr>
        <w:t>مصلحة الامراض المهنية وطب العمل</w:t>
      </w:r>
      <w:r w:rsidRPr="007A1842">
        <w:rPr>
          <w:sz w:val="28"/>
          <w:szCs w:val="28"/>
          <w:rtl/>
          <w:lang w:bidi="ar-LB"/>
        </w:rPr>
        <w:t xml:space="preserve"> : - مهامها.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3- </w:t>
      </w:r>
      <w:r w:rsidRPr="007A1842">
        <w:rPr>
          <w:sz w:val="28"/>
          <w:szCs w:val="28"/>
          <w:u w:val="single"/>
          <w:rtl/>
          <w:lang w:bidi="ar-LB"/>
        </w:rPr>
        <w:t>دائرة الارشاد الصحي</w:t>
      </w:r>
      <w:r w:rsidRPr="007A1842">
        <w:rPr>
          <w:sz w:val="28"/>
          <w:szCs w:val="28"/>
          <w:rtl/>
          <w:lang w:bidi="ar-LB"/>
        </w:rPr>
        <w:t xml:space="preserve"> : - مهامها</w:t>
      </w:r>
    </w:p>
    <w:p w:rsidR="00331CFD" w:rsidRPr="007A1842" w:rsidRDefault="00331CFD" w:rsidP="00EF2280">
      <w:pPr>
        <w:numPr>
          <w:ilvl w:val="0"/>
          <w:numId w:val="45"/>
        </w:num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u w:val="single"/>
          <w:rtl/>
          <w:lang w:bidi="ar-LB"/>
        </w:rPr>
        <w:t>مديرية العناية الطبية</w:t>
      </w:r>
      <w:r w:rsidRPr="007A1842">
        <w:rPr>
          <w:sz w:val="28"/>
          <w:szCs w:val="28"/>
          <w:rtl/>
          <w:lang w:bidi="ar-LB"/>
        </w:rPr>
        <w:t xml:space="preserve"> :أ/ مهامها – ب/ اقسامها :1- مصلحة المستشفيات والمستوصفات والمهن الطبية 2/مصلحة الصيدلة.</w:t>
      </w:r>
    </w:p>
    <w:p w:rsidR="00331CFD" w:rsidRPr="007A1842" w:rsidRDefault="00331CFD" w:rsidP="00EF2280">
      <w:pPr>
        <w:numPr>
          <w:ilvl w:val="1"/>
          <w:numId w:val="46"/>
        </w:numPr>
        <w:tabs>
          <w:tab w:val="num" w:pos="1044"/>
        </w:tabs>
        <w:ind w:hanging="1281"/>
        <w:rPr>
          <w:sz w:val="28"/>
          <w:szCs w:val="28"/>
          <w:lang w:bidi="ar-LB"/>
        </w:rPr>
      </w:pPr>
      <w:r w:rsidRPr="007A1842">
        <w:rPr>
          <w:sz w:val="28"/>
          <w:szCs w:val="28"/>
          <w:u w:val="single"/>
          <w:rtl/>
          <w:lang w:bidi="ar-LB"/>
        </w:rPr>
        <w:t>مديرية المختبر المركزي للصحة العامة</w:t>
      </w:r>
      <w:r w:rsidRPr="007A1842">
        <w:rPr>
          <w:sz w:val="28"/>
          <w:szCs w:val="28"/>
          <w:rtl/>
          <w:lang w:bidi="ar-LB"/>
        </w:rPr>
        <w:t xml:space="preserve"> :أ/ مهامها  ب/ اقسامها : 1/ القسم الاداري 2- الفروع : الجراثيم– الفيروس- الكيمياء- الانسجة المريضة .</w:t>
      </w:r>
    </w:p>
    <w:p w:rsidR="00331CFD" w:rsidRPr="007A1842" w:rsidRDefault="00331CFD" w:rsidP="00331CFD">
      <w:pPr>
        <w:tabs>
          <w:tab w:val="num" w:pos="1965"/>
        </w:tabs>
        <w:ind w:left="1965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sz w:val="28"/>
          <w:szCs w:val="28"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الرابع - المجلس الصحي الاعلى</w:t>
      </w:r>
      <w:r w:rsidRPr="007A1842">
        <w:rPr>
          <w:sz w:val="28"/>
          <w:szCs w:val="28"/>
          <w:rtl/>
          <w:lang w:bidi="ar-LB"/>
        </w:rPr>
        <w:t xml:space="preserve"> : ( قانون رقم 369 تاريخ 1/8/1994وتعديلاته ) :- تعريفه – تأليفه –مهامه.</w:t>
      </w:r>
    </w:p>
    <w:p w:rsidR="00331CFD" w:rsidRPr="007A1842" w:rsidRDefault="00331CFD" w:rsidP="00331CFD">
      <w:pPr>
        <w:rPr>
          <w:sz w:val="28"/>
          <w:szCs w:val="28"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الخامس : دائرة الرقابة على المستشفيات : ( مرسوم رقم 11807/ 2004 وتعديلاته</w:t>
      </w:r>
      <w:r w:rsidRPr="007A1842">
        <w:rPr>
          <w:sz w:val="28"/>
          <w:szCs w:val="28"/>
          <w:rtl/>
          <w:lang w:bidi="ar-LB"/>
        </w:rPr>
        <w:t xml:space="preserve"> ) : تعريفها –مهامها.</w:t>
      </w:r>
    </w:p>
    <w:p w:rsidR="00331CFD" w:rsidRPr="007A1842" w:rsidRDefault="00331CFD" w:rsidP="00331CFD">
      <w:pPr>
        <w:rPr>
          <w:sz w:val="28"/>
          <w:szCs w:val="28"/>
          <w:lang w:bidi="ar-LB"/>
        </w:rPr>
      </w:pP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>* -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>القسم الثاني  : المراقبة الصحية</w:t>
      </w:r>
      <w:r w:rsidRPr="007A1842">
        <w:rPr>
          <w:b/>
          <w:bCs/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( مرسوم إشتراعي رقم 107 تاريخ 16 ايلول 1983 وتعديلاته ).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b/>
          <w:bCs/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 xml:space="preserve">المبحث الاول - مستويات مهنة المراقبة الصحية </w:t>
      </w:r>
      <w:r w:rsidRPr="007A1842">
        <w:rPr>
          <w:b/>
          <w:bCs/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أ- مراقب صحي مجاز.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ب- مراقب صحي.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ج- عامل صحي.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الثاني - مهام المراقب الصحي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التوعية الصحية في المجتمع بالتعاون مع اجهزة الارشاد الصحي.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lastRenderedPageBreak/>
        <w:t xml:space="preserve">                  - مراقبة سلامة مياه الشرب والمأكولات والمشروبات.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مراقبة تنفيذ الشروط الصحية المفروضة على المؤسسات والمنازل ومحلات التجمع.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تنفيذ كافة الانظمة المتعلقة بالوقاية الصحية.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- رفع المستوى الصحي العام في البلاد.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- توجيه الانذارات وتنظيم المحاضر بالمخالفات الصحية .</w:t>
      </w:r>
    </w:p>
    <w:p w:rsidR="00331CFD" w:rsidRPr="007A1842" w:rsidRDefault="00331CFD" w:rsidP="00EF2280">
      <w:pPr>
        <w:numPr>
          <w:ilvl w:val="0"/>
          <w:numId w:val="47"/>
        </w:num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كيفية تطبيق المهام ميدانياً</w:t>
      </w:r>
      <w:r w:rsidRPr="007A1842">
        <w:rPr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ind w:left="480"/>
        <w:rPr>
          <w:sz w:val="28"/>
          <w:szCs w:val="28"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أ - التحرك : - الدوري ( من تلقاء نفسه ).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- بناء على تكليف : طبيب القضاء او المهندس الصحي.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- بناء لاخبار.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- بناء لاحالة النيابة العامة او السلطات المختصة 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ب- 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>الاجراءات الواجب اتباعها</w:t>
      </w:r>
      <w:r w:rsidRPr="007A1842">
        <w:rPr>
          <w:sz w:val="28"/>
          <w:szCs w:val="28"/>
          <w:rtl/>
          <w:lang w:bidi="ar-LB"/>
        </w:rPr>
        <w:t xml:space="preserve"> : - دور طبيب القضاء بعد رفع التقرير اولا إليه.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- دور رئيس مصلحة الصحة.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                      - دور رئيس البلدية او القائمقام او المحافظ.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                      - دور النيابة العامة ( اقفال المؤسسة ).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- بعض الامثلة عن الشروط الصحية الواجب للمراقب الصحي التأكد منها هي التالية</w:t>
      </w:r>
      <w:r w:rsidRPr="007A1842">
        <w:rPr>
          <w:sz w:val="28"/>
          <w:szCs w:val="28"/>
          <w:rtl/>
          <w:lang w:bidi="ar-LB"/>
        </w:rPr>
        <w:t xml:space="preserve"> :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في المسالخ/ في محطات المحروقات / في المؤسسات السياحية .....</w:t>
      </w:r>
    </w:p>
    <w:p w:rsidR="00331CFD" w:rsidRPr="007A1842" w:rsidRDefault="00331CFD" w:rsidP="00331CFD">
      <w:pPr>
        <w:ind w:left="660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الثالث - احكام خاصة بالمراقب الصحي الاجنبي :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- شروط عمله في لبنان ( مرسلا من قبل هيئة او منظمة دولية مرخص لها العمل في لبنان / المعاملة 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بالمثل ).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الرابع - واجبات المراقب الصحي والعقوبات التي تفرض عليه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 أ- المحافظة على سر المهنة والاداب الصحية (م. 589 ق. عقوبات )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ب- سحب الترخيص في ممارسة المهنة ( م. 19) 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ج- إلغاء قرار سحب رخصة ممارسة المهنة 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الخامس - احكام تتعلق بالمحافظة على الصحة العمومية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 أ- وقاية الصحة العمومية ( قرار 188/1920 وتعديلاته ) </w:t>
      </w:r>
    </w:p>
    <w:p w:rsidR="00331CFD" w:rsidRPr="007A1842" w:rsidRDefault="00331CFD" w:rsidP="00331CFD">
      <w:pPr>
        <w:ind w:left="1646" w:hanging="1646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ب- كيفية تحصيل الجزاء النقدي عن مخالفة القرار 188 ( مرسوم رقم 2898/ 1928 وتعديلاته ) </w:t>
      </w:r>
    </w:p>
    <w:p w:rsidR="00331CFD" w:rsidRPr="007A1842" w:rsidRDefault="00331CFD" w:rsidP="00331CFD">
      <w:pPr>
        <w:rPr>
          <w:b/>
          <w:bCs/>
          <w:sz w:val="28"/>
          <w:szCs w:val="28"/>
          <w:u w:val="double"/>
          <w:rtl/>
          <w:lang w:bidi="ar-LB"/>
        </w:rPr>
      </w:pPr>
      <w:r w:rsidRPr="007A1842">
        <w:rPr>
          <w:b/>
          <w:bCs/>
          <w:sz w:val="28"/>
          <w:szCs w:val="28"/>
          <w:u w:val="double"/>
          <w:rtl/>
          <w:lang w:bidi="ar-LB"/>
        </w:rPr>
        <w:t>المبحث السادس - مدرسة المراقبة الصحية :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 أ- شروط فتح مدارس تعليم المراقبة الصحية ( م23)</w:t>
      </w:r>
    </w:p>
    <w:p w:rsidR="00331CFD" w:rsidRPr="007A1842" w:rsidRDefault="00331CFD" w:rsidP="00331CFD">
      <w:pPr>
        <w:ind w:left="1466" w:hanging="1466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ب- مدرسة المراقبة الصحية في وزارة الصحة العامة ( مرسوم رقم 4798 تاريخ 22/6/1966 وتعديلاته).</w:t>
      </w: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               مركزها / غايتها / نظام المدرسة الداخلي.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المبحث السابع</w:t>
      </w:r>
      <w:r w:rsidRPr="007A1842">
        <w:rPr>
          <w:sz w:val="28"/>
          <w:szCs w:val="28"/>
          <w:rtl/>
          <w:lang w:bidi="ar-LB"/>
        </w:rPr>
        <w:t xml:space="preserve"> : اللوائح الصحية الدولية : أ- تطبيق النظام الصحي الدولي رقم 2 بموجب القانون الصادر في 10/8/1955  ب- الاجراءات الصحية في الميناء والمطارات والحدود البرية  ج- الاجراءات المتعلقة بالنقل الدولي للبضائع والامتعة والبريد  د- احكام خاصة بكل الامراض الكورنتينية ( الطاعون – الكوليرا – الحمى الصفراء – الجدري  مادة 49- 94) ه- الوثائق الصحية ( تقديم الحالة الصحية للسفينة او الطائرة ) و- الجهة التي تتكفل بالرسوم الصحية ( لا تتقاضى السلطة اي رسوم صحية عن اي فحص طبي ......)</w:t>
      </w:r>
    </w:p>
    <w:p w:rsidR="00331CFD" w:rsidRPr="007A1842" w:rsidRDefault="00331CFD" w:rsidP="00331CFD">
      <w:pPr>
        <w:jc w:val="center"/>
        <w:rPr>
          <w:b/>
          <w:bCs/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ــــــــــــــــــــــــــــــــــــــــــــــــــــــــــــــــــــــــــــــــــــــــــــــــــــــــــــــ</w:t>
      </w:r>
    </w:p>
    <w:p w:rsidR="00331CFD" w:rsidRPr="007A1842" w:rsidRDefault="00331CFD" w:rsidP="00331CFD">
      <w:pPr>
        <w:jc w:val="center"/>
        <w:rPr>
          <w:b/>
          <w:bCs/>
          <w:sz w:val="28"/>
          <w:szCs w:val="28"/>
          <w:rtl/>
          <w:lang w:bidi="ar-LB"/>
        </w:rPr>
      </w:pPr>
    </w:p>
    <w:p w:rsidR="00331CFD" w:rsidRPr="007A1842" w:rsidRDefault="00331CFD" w:rsidP="00331CFD">
      <w:pPr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>* -</w:t>
      </w:r>
      <w:r w:rsidRPr="007A1842">
        <w:rPr>
          <w:b/>
          <w:bCs/>
          <w:sz w:val="28"/>
          <w:szCs w:val="28"/>
          <w:u w:val="double"/>
          <w:rtl/>
          <w:lang w:bidi="ar-LB"/>
        </w:rPr>
        <w:t xml:space="preserve">القسم الثالث  - الرقابة على سلامة الغذاء </w:t>
      </w:r>
      <w:r w:rsidRPr="007A1842">
        <w:rPr>
          <w:b/>
          <w:bCs/>
          <w:sz w:val="28"/>
          <w:szCs w:val="28"/>
          <w:rtl/>
          <w:lang w:bidi="ar-LB"/>
        </w:rPr>
        <w:t>: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الاول</w:t>
      </w:r>
      <w:r w:rsidRPr="007A1842">
        <w:rPr>
          <w:sz w:val="28"/>
          <w:szCs w:val="28"/>
          <w:rtl/>
          <w:lang w:bidi="ar-LB"/>
        </w:rPr>
        <w:t xml:space="preserve"> : تعريف ودور كل من وزارة الاقتصاد والتجارة (دائرة قمع الغش ، دائرة مكافحة الاحتكار والغلاء) ، وجمعية المستهلك (بصورة موجزة).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الثاني</w:t>
      </w:r>
      <w:r w:rsidRPr="007A1842">
        <w:rPr>
          <w:sz w:val="28"/>
          <w:szCs w:val="28"/>
          <w:rtl/>
          <w:lang w:bidi="ar-LB"/>
        </w:rPr>
        <w:t>: تعريف قانون حماية المستهلك رقم 659/2005  (المعدل بالقانون رقم 265 تاريخ 15/04/ 2014) وعلاقته بالرقابة على سلامة الغذاء ( حصراً تدريس المواد 4/ و /11/ و /48/ - ومن المادة /71/ إلى /81/ والمواد /108/ و /109/ فقط).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>-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 xml:space="preserve"> الفصل الثالث</w:t>
      </w:r>
      <w:r w:rsidRPr="007A1842">
        <w:rPr>
          <w:sz w:val="28"/>
          <w:szCs w:val="28"/>
          <w:rtl/>
          <w:lang w:bidi="ar-LB"/>
        </w:rPr>
        <w:t>: تدريس قانون سلامة الغذاء بالكامل والصادر بتاريخ 24/11/2015 بالرقم 135/2015.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b/>
          <w:bCs/>
          <w:sz w:val="28"/>
          <w:szCs w:val="28"/>
          <w:u w:val="single"/>
          <w:rtl/>
          <w:lang w:bidi="ar-LB"/>
        </w:rPr>
        <w:t>- الفصل الرابع</w:t>
      </w:r>
      <w:r w:rsidRPr="007A1842">
        <w:rPr>
          <w:sz w:val="28"/>
          <w:szCs w:val="28"/>
          <w:rtl/>
          <w:lang w:bidi="ar-LB"/>
        </w:rPr>
        <w:t xml:space="preserve"> : تحديد الشروط الواجب توافرها في المواد الغذائية المعلبة والمحفوظة (مرسوم 12253/69 وتعديلاته).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الخامس</w:t>
      </w:r>
      <w:r w:rsidRPr="007A1842">
        <w:rPr>
          <w:sz w:val="28"/>
          <w:szCs w:val="28"/>
          <w:rtl/>
          <w:lang w:bidi="ar-LB"/>
        </w:rPr>
        <w:t>: القيود المفروضة على المنتجات الغذائية المستوردة (القرار رقم 2/58 تاريح 23/08/1988).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السادس</w:t>
      </w:r>
      <w:r w:rsidRPr="007A1842">
        <w:rPr>
          <w:sz w:val="28"/>
          <w:szCs w:val="28"/>
          <w:rtl/>
          <w:lang w:bidi="ar-LB"/>
        </w:rPr>
        <w:t>: تحديد المختبرات المرخّص لها القيام باجراء الفحوص والتحاليل للرقابة على سلامة الغذاء (مرسوم رقم 4962/ تاريخ 13/03/1988).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السابع</w:t>
      </w:r>
      <w:r w:rsidRPr="007A1842">
        <w:rPr>
          <w:sz w:val="28"/>
          <w:szCs w:val="28"/>
          <w:rtl/>
          <w:lang w:bidi="ar-LB"/>
        </w:rPr>
        <w:t>: المواصفات القياسية الالزامية المتعلقة بالقواعد العامة لصحة الغذاء (القانون رقم 656/2002).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الثامن</w:t>
      </w:r>
      <w:r w:rsidRPr="007A1842">
        <w:rPr>
          <w:sz w:val="28"/>
          <w:szCs w:val="28"/>
          <w:rtl/>
          <w:lang w:bidi="ar-LB"/>
        </w:rPr>
        <w:t>: تحديد آلية وشروط تلف السلع غير الصالحة للاستهلاك (القرار رقم 68/1 أ- ت – تاريخ 28/5/2012).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 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التاسع</w:t>
      </w:r>
      <w:r w:rsidRPr="007A1842">
        <w:rPr>
          <w:sz w:val="28"/>
          <w:szCs w:val="28"/>
          <w:rtl/>
          <w:lang w:bidi="ar-LB"/>
        </w:rPr>
        <w:t xml:space="preserve">: الاصول المعتمدة لتدوين اسم المستورد وعنوانه على عبّوات السلع الغذائية المستوردة (القرار المشترك بين وزارة الاقتصاد والتجارة ووزارة الزراعة ( رقم 1/2/أ.ت/ م- تاريخ 17/01/2018 ).  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العاشر</w:t>
      </w:r>
      <w:r w:rsidRPr="007A1842">
        <w:rPr>
          <w:sz w:val="28"/>
          <w:szCs w:val="28"/>
          <w:rtl/>
          <w:lang w:bidi="ar-LB"/>
        </w:rPr>
        <w:t xml:space="preserve"> : شروط التسجيل الصحي لمستودعات المواد الغذائية (قرار رقم 540/1 تاريخ 15/06/2012). 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الحادي عشر</w:t>
      </w:r>
      <w:r w:rsidRPr="007A1842">
        <w:rPr>
          <w:sz w:val="28"/>
          <w:szCs w:val="28"/>
          <w:rtl/>
          <w:lang w:bidi="ar-LB"/>
        </w:rPr>
        <w:t xml:space="preserve"> : شروط التسجيل الصحي لمصانع  المنتجات الغذائية (قرار رقم 897/1 تاريخ 22/09/2012).</w:t>
      </w:r>
    </w:p>
    <w:p w:rsidR="00331CFD" w:rsidRPr="007A1842" w:rsidRDefault="00331CFD" w:rsidP="00331CFD">
      <w:pPr>
        <w:jc w:val="both"/>
        <w:rPr>
          <w:sz w:val="28"/>
          <w:szCs w:val="28"/>
          <w:rtl/>
          <w:lang w:bidi="ar-LB"/>
        </w:rPr>
      </w:pPr>
      <w:r w:rsidRPr="007A1842">
        <w:rPr>
          <w:sz w:val="28"/>
          <w:szCs w:val="28"/>
          <w:rtl/>
          <w:lang w:bidi="ar-LB"/>
        </w:rPr>
        <w:t xml:space="preserve">- </w:t>
      </w:r>
      <w:r w:rsidRPr="007A1842">
        <w:rPr>
          <w:b/>
          <w:bCs/>
          <w:sz w:val="28"/>
          <w:szCs w:val="28"/>
          <w:u w:val="single"/>
          <w:rtl/>
          <w:lang w:bidi="ar-LB"/>
        </w:rPr>
        <w:t>الفصل لثاني عشر</w:t>
      </w:r>
      <w:r w:rsidRPr="007A1842">
        <w:rPr>
          <w:sz w:val="28"/>
          <w:szCs w:val="28"/>
          <w:rtl/>
          <w:lang w:bidi="ar-LB"/>
        </w:rPr>
        <w:t>: قرار مقاطعة اسرائيل وشروط تطبيقه.</w:t>
      </w:r>
    </w:p>
    <w:p w:rsidR="00331CFD" w:rsidRPr="007A1842" w:rsidRDefault="00331CFD" w:rsidP="00331CFD">
      <w:pPr>
        <w:ind w:left="2160" w:hanging="91"/>
        <w:jc w:val="both"/>
        <w:rPr>
          <w:b/>
          <w:bCs/>
          <w:sz w:val="28"/>
          <w:szCs w:val="28"/>
          <w:u w:val="single"/>
        </w:rPr>
      </w:pPr>
    </w:p>
    <w:p w:rsidR="00331CFD" w:rsidRPr="007A1842" w:rsidRDefault="00331CFD" w:rsidP="00331CFD">
      <w:pPr>
        <w:pStyle w:val="BodyText"/>
        <w:ind w:left="1192" w:hanging="1192"/>
        <w:rPr>
          <w:rFonts w:cs="Times New Roman"/>
          <w:sz w:val="28"/>
          <w:szCs w:val="28"/>
          <w:rtl/>
        </w:rPr>
      </w:pPr>
      <w:r w:rsidRPr="007A1842">
        <w:rPr>
          <w:rFonts w:cs="Times New Roman"/>
          <w:sz w:val="28"/>
          <w:szCs w:val="28"/>
          <w:u w:val="double"/>
          <w:rtl/>
        </w:rPr>
        <w:t>ملاحظة هامة</w:t>
      </w:r>
      <w:r w:rsidRPr="007A1842">
        <w:rPr>
          <w:rFonts w:cs="Times New Roman"/>
          <w:sz w:val="28"/>
          <w:szCs w:val="28"/>
          <w:rtl/>
        </w:rPr>
        <w:t>: لا يجوز تدريس هذه المادة الا من اساتدة لا تقل خبرتهم عن عشر سنوات في التعليم المهني والتقني لمستوى الاجازة الفنية.</w:t>
      </w:r>
    </w:p>
    <w:p w:rsidR="00331CFD" w:rsidRPr="007A1842" w:rsidRDefault="00331CFD" w:rsidP="00331CFD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26CD1" w:rsidRPr="007A1842" w:rsidRDefault="00226CD1" w:rsidP="00226CD1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213" w:rsidRPr="007A1842" w:rsidRDefault="00674213" w:rsidP="00674213">
      <w:pPr>
        <w:bidi w:val="0"/>
        <w:spacing w:line="360" w:lineRule="auto"/>
        <w:ind w:left="1080"/>
        <w:jc w:val="both"/>
        <w:rPr>
          <w:sz w:val="28"/>
          <w:szCs w:val="28"/>
        </w:rPr>
      </w:pPr>
    </w:p>
    <w:p w:rsidR="00674213" w:rsidRPr="007A1842" w:rsidRDefault="00674213" w:rsidP="00674213">
      <w:pPr>
        <w:rPr>
          <w:sz w:val="28"/>
          <w:szCs w:val="28"/>
        </w:rPr>
      </w:pPr>
    </w:p>
    <w:p w:rsidR="00674213" w:rsidRPr="007A1842" w:rsidRDefault="00674213" w:rsidP="00674213">
      <w:pPr>
        <w:bidi w:val="0"/>
        <w:spacing w:line="360" w:lineRule="auto"/>
        <w:rPr>
          <w:sz w:val="28"/>
          <w:szCs w:val="28"/>
        </w:rPr>
      </w:pPr>
    </w:p>
    <w:p w:rsidR="002A184D" w:rsidRPr="00065670" w:rsidRDefault="002A184D" w:rsidP="00DB089D">
      <w:pPr>
        <w:jc w:val="right"/>
        <w:rPr>
          <w:sz w:val="28"/>
          <w:szCs w:val="28"/>
        </w:rPr>
      </w:pPr>
    </w:p>
    <w:sectPr w:rsidR="002A184D" w:rsidRPr="00065670" w:rsidSect="00667CC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EDF" w:rsidRDefault="00DD5EDF" w:rsidP="000F4FEB">
      <w:r>
        <w:separator/>
      </w:r>
    </w:p>
  </w:endnote>
  <w:endnote w:type="continuationSeparator" w:id="0">
    <w:p w:rsidR="00DD5EDF" w:rsidRDefault="00DD5EDF" w:rsidP="000F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EDF" w:rsidRDefault="00DD5ED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7AB4">
      <w:rPr>
        <w:noProof/>
        <w:rtl/>
      </w:rPr>
      <w:t>17</w:t>
    </w:r>
    <w:r>
      <w:rPr>
        <w:noProof/>
      </w:rPr>
      <w:fldChar w:fldCharType="end"/>
    </w:r>
  </w:p>
  <w:p w:rsidR="00DD5EDF" w:rsidRDefault="00DD5E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EDF" w:rsidRDefault="00DD5EDF" w:rsidP="000F4FEB">
      <w:r>
        <w:separator/>
      </w:r>
    </w:p>
  </w:footnote>
  <w:footnote w:type="continuationSeparator" w:id="0">
    <w:p w:rsidR="00DD5EDF" w:rsidRDefault="00DD5EDF" w:rsidP="000F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BA8"/>
    <w:multiLevelType w:val="hybridMultilevel"/>
    <w:tmpl w:val="6A6C36B2"/>
    <w:lvl w:ilvl="0" w:tplc="BEA0880E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44C35"/>
    <w:multiLevelType w:val="hybridMultilevel"/>
    <w:tmpl w:val="83A4CF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A3F25"/>
    <w:multiLevelType w:val="hybridMultilevel"/>
    <w:tmpl w:val="831C405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FF739F"/>
    <w:multiLevelType w:val="hybridMultilevel"/>
    <w:tmpl w:val="A7304DA0"/>
    <w:lvl w:ilvl="0" w:tplc="0ED094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B8236F"/>
    <w:multiLevelType w:val="hybridMultilevel"/>
    <w:tmpl w:val="5E3A3246"/>
    <w:lvl w:ilvl="0" w:tplc="076C23A2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  <w:rPr>
        <w:lang w:val="en-US" w:bidi="ar-LB"/>
      </w:rPr>
    </w:lvl>
    <w:lvl w:ilvl="1" w:tplc="0409000B">
      <w:start w:val="1"/>
      <w:numFmt w:val="bullet"/>
      <w:lvlText w:val="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717842"/>
    <w:multiLevelType w:val="hybridMultilevel"/>
    <w:tmpl w:val="96CC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68790F"/>
    <w:multiLevelType w:val="hybridMultilevel"/>
    <w:tmpl w:val="ECAE8D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A45616"/>
    <w:multiLevelType w:val="hybridMultilevel"/>
    <w:tmpl w:val="99DABED4"/>
    <w:lvl w:ilvl="0" w:tplc="0409000B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5C5C59"/>
    <w:multiLevelType w:val="hybridMultilevel"/>
    <w:tmpl w:val="1090A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C64B43"/>
    <w:multiLevelType w:val="hybridMultilevel"/>
    <w:tmpl w:val="0A603EB4"/>
    <w:lvl w:ilvl="0" w:tplc="0ED094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552EAF"/>
    <w:multiLevelType w:val="hybridMultilevel"/>
    <w:tmpl w:val="6A640706"/>
    <w:lvl w:ilvl="0" w:tplc="EB3AA2DE">
      <w:start w:val="1"/>
      <w:numFmt w:val="bullet"/>
      <w:lvlText w:val=""/>
      <w:lvlJc w:val="righ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10F1C1F"/>
    <w:multiLevelType w:val="hybridMultilevel"/>
    <w:tmpl w:val="2C9841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2F7544C"/>
    <w:multiLevelType w:val="hybridMultilevel"/>
    <w:tmpl w:val="804EB3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3">
    <w:nsid w:val="132366AE"/>
    <w:multiLevelType w:val="hybridMultilevel"/>
    <w:tmpl w:val="012420C4"/>
    <w:lvl w:ilvl="0" w:tplc="0409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1350179B"/>
    <w:multiLevelType w:val="hybridMultilevel"/>
    <w:tmpl w:val="ED324AFE"/>
    <w:lvl w:ilvl="0" w:tplc="C10EAE1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F23096"/>
    <w:multiLevelType w:val="hybridMultilevel"/>
    <w:tmpl w:val="6AB8B6F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561B63"/>
    <w:multiLevelType w:val="hybridMultilevel"/>
    <w:tmpl w:val="1608895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5D05F5"/>
    <w:multiLevelType w:val="hybridMultilevel"/>
    <w:tmpl w:val="6B14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7A3221"/>
    <w:multiLevelType w:val="hybridMultilevel"/>
    <w:tmpl w:val="A3F44294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23FB0C68"/>
    <w:multiLevelType w:val="hybridMultilevel"/>
    <w:tmpl w:val="331C1A0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FD0156"/>
    <w:multiLevelType w:val="hybridMultilevel"/>
    <w:tmpl w:val="0D282C2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2AEF466B"/>
    <w:multiLevelType w:val="hybridMultilevel"/>
    <w:tmpl w:val="7D36E0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B553AE"/>
    <w:multiLevelType w:val="hybridMultilevel"/>
    <w:tmpl w:val="497ECE4E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360B71"/>
    <w:multiLevelType w:val="hybridMultilevel"/>
    <w:tmpl w:val="5002E0C0"/>
    <w:lvl w:ilvl="0" w:tplc="0D54B7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911387"/>
    <w:multiLevelType w:val="hybridMultilevel"/>
    <w:tmpl w:val="CB1221A6"/>
    <w:lvl w:ilvl="0" w:tplc="71BCAD8E">
      <w:start w:val="1"/>
      <w:numFmt w:val="bullet"/>
      <w:lvlText w:val=""/>
      <w:lvlJc w:val="righ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8E61894"/>
    <w:multiLevelType w:val="hybridMultilevel"/>
    <w:tmpl w:val="21D66D14"/>
    <w:lvl w:ilvl="0" w:tplc="12885E96">
      <w:start w:val="1"/>
      <w:numFmt w:val="lowerLetter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9EF369D"/>
    <w:multiLevelType w:val="hybridMultilevel"/>
    <w:tmpl w:val="9E5CBED0"/>
    <w:lvl w:ilvl="0" w:tplc="1E3C5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40778"/>
    <w:multiLevelType w:val="hybridMultilevel"/>
    <w:tmpl w:val="8BBAD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187E98"/>
    <w:multiLevelType w:val="hybridMultilevel"/>
    <w:tmpl w:val="22AA5DF4"/>
    <w:lvl w:ilvl="0" w:tplc="119CD648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A92271"/>
    <w:multiLevelType w:val="hybridMultilevel"/>
    <w:tmpl w:val="E7CAF344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>
    <w:nsid w:val="479E48C0"/>
    <w:multiLevelType w:val="hybridMultilevel"/>
    <w:tmpl w:val="81F87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1A5342"/>
    <w:multiLevelType w:val="hybridMultilevel"/>
    <w:tmpl w:val="33906D8C"/>
    <w:lvl w:ilvl="0" w:tplc="12885E9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494FF2"/>
    <w:multiLevelType w:val="hybridMultilevel"/>
    <w:tmpl w:val="914ED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2C538A"/>
    <w:multiLevelType w:val="hybridMultilevel"/>
    <w:tmpl w:val="4C469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5F5037"/>
    <w:multiLevelType w:val="hybridMultilevel"/>
    <w:tmpl w:val="2274223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1457ED6"/>
    <w:multiLevelType w:val="hybridMultilevel"/>
    <w:tmpl w:val="46DCDCA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2030EE7"/>
    <w:multiLevelType w:val="hybridMultilevel"/>
    <w:tmpl w:val="D1682A2A"/>
    <w:lvl w:ilvl="0" w:tplc="0ED094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2C33E8F"/>
    <w:multiLevelType w:val="hybridMultilevel"/>
    <w:tmpl w:val="0D5864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6B46CB"/>
    <w:multiLevelType w:val="hybridMultilevel"/>
    <w:tmpl w:val="2DB4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992695"/>
    <w:multiLevelType w:val="hybridMultilevel"/>
    <w:tmpl w:val="AC1AF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8739A3"/>
    <w:multiLevelType w:val="hybridMultilevel"/>
    <w:tmpl w:val="DEB2ED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57C2100"/>
    <w:multiLevelType w:val="hybridMultilevel"/>
    <w:tmpl w:val="85C2E6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167C10"/>
    <w:multiLevelType w:val="hybridMultilevel"/>
    <w:tmpl w:val="8B0E0A2A"/>
    <w:lvl w:ilvl="0" w:tplc="CA6AE04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4A1829"/>
    <w:multiLevelType w:val="hybridMultilevel"/>
    <w:tmpl w:val="107A54F2"/>
    <w:lvl w:ilvl="0" w:tplc="C4CC6DC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54616D"/>
    <w:multiLevelType w:val="hybridMultilevel"/>
    <w:tmpl w:val="D2FE15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9227F6"/>
    <w:multiLevelType w:val="hybridMultilevel"/>
    <w:tmpl w:val="8898B70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AB027E2"/>
    <w:multiLevelType w:val="hybridMultilevel"/>
    <w:tmpl w:val="68089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83637A"/>
    <w:multiLevelType w:val="hybridMultilevel"/>
    <w:tmpl w:val="0C58FB8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3D86AC6"/>
    <w:multiLevelType w:val="hybridMultilevel"/>
    <w:tmpl w:val="06AEB2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152CA2"/>
    <w:multiLevelType w:val="hybridMultilevel"/>
    <w:tmpl w:val="103E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BC6613"/>
    <w:multiLevelType w:val="hybridMultilevel"/>
    <w:tmpl w:val="4602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79E49E6"/>
    <w:multiLevelType w:val="hybridMultilevel"/>
    <w:tmpl w:val="707E2D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B0956F1"/>
    <w:multiLevelType w:val="hybridMultilevel"/>
    <w:tmpl w:val="61FA16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7B123EA9"/>
    <w:multiLevelType w:val="hybridMultilevel"/>
    <w:tmpl w:val="F52A16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7F0532D4"/>
    <w:multiLevelType w:val="hybridMultilevel"/>
    <w:tmpl w:val="3BE676B8"/>
    <w:lvl w:ilvl="0" w:tplc="CA6AE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1"/>
  </w:num>
  <w:num w:numId="4">
    <w:abstractNumId w:val="35"/>
  </w:num>
  <w:num w:numId="5">
    <w:abstractNumId w:val="54"/>
  </w:num>
  <w:num w:numId="6">
    <w:abstractNumId w:val="2"/>
  </w:num>
  <w:num w:numId="7">
    <w:abstractNumId w:val="34"/>
  </w:num>
  <w:num w:numId="8">
    <w:abstractNumId w:val="18"/>
  </w:num>
  <w:num w:numId="9">
    <w:abstractNumId w:val="53"/>
  </w:num>
  <w:num w:numId="10">
    <w:abstractNumId w:val="20"/>
  </w:num>
  <w:num w:numId="11">
    <w:abstractNumId w:val="43"/>
  </w:num>
  <w:num w:numId="12">
    <w:abstractNumId w:val="0"/>
  </w:num>
  <w:num w:numId="13">
    <w:abstractNumId w:val="40"/>
  </w:num>
  <w:num w:numId="14">
    <w:abstractNumId w:val="47"/>
  </w:num>
  <w:num w:numId="15">
    <w:abstractNumId w:val="52"/>
  </w:num>
  <w:num w:numId="16">
    <w:abstractNumId w:val="28"/>
  </w:num>
  <w:num w:numId="17">
    <w:abstractNumId w:val="37"/>
  </w:num>
  <w:num w:numId="18">
    <w:abstractNumId w:val="16"/>
  </w:num>
  <w:num w:numId="19">
    <w:abstractNumId w:val="24"/>
  </w:num>
  <w:num w:numId="20">
    <w:abstractNumId w:val="3"/>
  </w:num>
  <w:num w:numId="21">
    <w:abstractNumId w:val="22"/>
  </w:num>
  <w:num w:numId="22">
    <w:abstractNumId w:val="36"/>
  </w:num>
  <w:num w:numId="23">
    <w:abstractNumId w:val="15"/>
  </w:num>
  <w:num w:numId="24">
    <w:abstractNumId w:val="42"/>
  </w:num>
  <w:num w:numId="25">
    <w:abstractNumId w:val="9"/>
  </w:num>
  <w:num w:numId="26">
    <w:abstractNumId w:val="10"/>
  </w:num>
  <w:num w:numId="27">
    <w:abstractNumId w:val="17"/>
  </w:num>
  <w:num w:numId="28">
    <w:abstractNumId w:val="30"/>
  </w:num>
  <w:num w:numId="29">
    <w:abstractNumId w:val="33"/>
  </w:num>
  <w:num w:numId="30">
    <w:abstractNumId w:val="38"/>
  </w:num>
  <w:num w:numId="31">
    <w:abstractNumId w:val="5"/>
  </w:num>
  <w:num w:numId="32">
    <w:abstractNumId w:val="32"/>
  </w:num>
  <w:num w:numId="33">
    <w:abstractNumId w:val="45"/>
  </w:num>
  <w:num w:numId="34">
    <w:abstractNumId w:val="49"/>
  </w:num>
  <w:num w:numId="35">
    <w:abstractNumId w:val="50"/>
  </w:num>
  <w:num w:numId="36">
    <w:abstractNumId w:val="39"/>
  </w:num>
  <w:num w:numId="37">
    <w:abstractNumId w:val="27"/>
  </w:num>
  <w:num w:numId="38">
    <w:abstractNumId w:val="6"/>
  </w:num>
  <w:num w:numId="39">
    <w:abstractNumId w:val="1"/>
  </w:num>
  <w:num w:numId="40">
    <w:abstractNumId w:val="46"/>
  </w:num>
  <w:num w:numId="41">
    <w:abstractNumId w:val="31"/>
  </w:num>
  <w:num w:numId="42">
    <w:abstractNumId w:val="14"/>
  </w:num>
  <w:num w:numId="43">
    <w:abstractNumId w:val="25"/>
  </w:num>
  <w:num w:numId="44">
    <w:abstractNumId w:val="8"/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26"/>
  </w:num>
  <w:num w:numId="49">
    <w:abstractNumId w:val="4"/>
  </w:num>
  <w:num w:numId="50">
    <w:abstractNumId w:val="21"/>
  </w:num>
  <w:num w:numId="51">
    <w:abstractNumId w:val="29"/>
  </w:num>
  <w:num w:numId="52">
    <w:abstractNumId w:val="48"/>
  </w:num>
  <w:num w:numId="53">
    <w:abstractNumId w:val="51"/>
  </w:num>
  <w:num w:numId="54">
    <w:abstractNumId w:val="23"/>
  </w:num>
  <w:num w:numId="55">
    <w:abstractNumId w:val="44"/>
  </w:num>
  <w:num w:numId="56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84D"/>
    <w:rsid w:val="00001D0B"/>
    <w:rsid w:val="00017E0D"/>
    <w:rsid w:val="000205D8"/>
    <w:rsid w:val="000246EC"/>
    <w:rsid w:val="0004597E"/>
    <w:rsid w:val="00065670"/>
    <w:rsid w:val="00072338"/>
    <w:rsid w:val="00076AD9"/>
    <w:rsid w:val="00076FA4"/>
    <w:rsid w:val="00081854"/>
    <w:rsid w:val="000F4FEB"/>
    <w:rsid w:val="001008CA"/>
    <w:rsid w:val="00107AC4"/>
    <w:rsid w:val="00182972"/>
    <w:rsid w:val="001A6D6E"/>
    <w:rsid w:val="001A766A"/>
    <w:rsid w:val="001F6D02"/>
    <w:rsid w:val="00226CD1"/>
    <w:rsid w:val="00280BD0"/>
    <w:rsid w:val="002A184D"/>
    <w:rsid w:val="002D50A0"/>
    <w:rsid w:val="002E157C"/>
    <w:rsid w:val="00331CFD"/>
    <w:rsid w:val="00337A57"/>
    <w:rsid w:val="00341902"/>
    <w:rsid w:val="0034246B"/>
    <w:rsid w:val="003579A7"/>
    <w:rsid w:val="003E6988"/>
    <w:rsid w:val="003F201E"/>
    <w:rsid w:val="004078C0"/>
    <w:rsid w:val="00455083"/>
    <w:rsid w:val="0047775F"/>
    <w:rsid w:val="004D29FC"/>
    <w:rsid w:val="004E68D9"/>
    <w:rsid w:val="004F1E95"/>
    <w:rsid w:val="004F5E20"/>
    <w:rsid w:val="005544B6"/>
    <w:rsid w:val="005C065B"/>
    <w:rsid w:val="00637141"/>
    <w:rsid w:val="00661BE2"/>
    <w:rsid w:val="006662D6"/>
    <w:rsid w:val="00667CC6"/>
    <w:rsid w:val="00674213"/>
    <w:rsid w:val="006D0A34"/>
    <w:rsid w:val="006D0F35"/>
    <w:rsid w:val="00725B18"/>
    <w:rsid w:val="007A1842"/>
    <w:rsid w:val="007F3F50"/>
    <w:rsid w:val="00804BD9"/>
    <w:rsid w:val="00833C85"/>
    <w:rsid w:val="00842DEE"/>
    <w:rsid w:val="0084742A"/>
    <w:rsid w:val="008642D4"/>
    <w:rsid w:val="00882778"/>
    <w:rsid w:val="00887513"/>
    <w:rsid w:val="008E1967"/>
    <w:rsid w:val="008E1969"/>
    <w:rsid w:val="009047F5"/>
    <w:rsid w:val="0094220A"/>
    <w:rsid w:val="00994909"/>
    <w:rsid w:val="009B008F"/>
    <w:rsid w:val="00A07941"/>
    <w:rsid w:val="00A612A4"/>
    <w:rsid w:val="00A7241B"/>
    <w:rsid w:val="00A86395"/>
    <w:rsid w:val="00AB289A"/>
    <w:rsid w:val="00AF4F39"/>
    <w:rsid w:val="00B15FB3"/>
    <w:rsid w:val="00B46713"/>
    <w:rsid w:val="00BA5BE7"/>
    <w:rsid w:val="00BC3D2D"/>
    <w:rsid w:val="00BD51DA"/>
    <w:rsid w:val="00BE0A84"/>
    <w:rsid w:val="00C9021C"/>
    <w:rsid w:val="00CD075F"/>
    <w:rsid w:val="00CF27C8"/>
    <w:rsid w:val="00DB089D"/>
    <w:rsid w:val="00DD5EDF"/>
    <w:rsid w:val="00DE0A4F"/>
    <w:rsid w:val="00E41410"/>
    <w:rsid w:val="00E47C38"/>
    <w:rsid w:val="00E57AB4"/>
    <w:rsid w:val="00E713E4"/>
    <w:rsid w:val="00EC4F4C"/>
    <w:rsid w:val="00EF2280"/>
    <w:rsid w:val="00F31E27"/>
    <w:rsid w:val="00F3381F"/>
    <w:rsid w:val="00F46326"/>
    <w:rsid w:val="00F57F96"/>
    <w:rsid w:val="00F97412"/>
    <w:rsid w:val="00FC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84D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A184D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A184D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A184D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link w:val="Heading3"/>
    <w:rsid w:val="002A184D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2A184D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link w:val="Title"/>
    <w:rsid w:val="002A184D"/>
    <w:rPr>
      <w:rFonts w:ascii="Arial" w:eastAsia="Times New Roman" w:hAnsi="Arial" w:cs="Arial"/>
      <w:b/>
      <w:bCs/>
      <w:sz w:val="32"/>
      <w:szCs w:val="32"/>
    </w:rPr>
  </w:style>
  <w:style w:type="character" w:customStyle="1" w:styleId="hps">
    <w:name w:val="hps"/>
    <w:basedOn w:val="DefaultParagraphFont"/>
    <w:rsid w:val="00001D0B"/>
  </w:style>
  <w:style w:type="paragraph" w:styleId="ListParagraph">
    <w:name w:val="List Paragraph"/>
    <w:basedOn w:val="Normal"/>
    <w:uiPriority w:val="34"/>
    <w:qFormat/>
    <w:rsid w:val="0067421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F4F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F4F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FE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F4FE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31CFD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31CFD"/>
    <w:pPr>
      <w:jc w:val="lowKashida"/>
    </w:pPr>
    <w:rPr>
      <w:rFonts w:cs="Simplified Arabic"/>
      <w:b/>
      <w:bCs/>
      <w:szCs w:val="32"/>
    </w:rPr>
  </w:style>
  <w:style w:type="character" w:customStyle="1" w:styleId="BodyTextChar">
    <w:name w:val="Body Text Char"/>
    <w:link w:val="BodyText"/>
    <w:rsid w:val="00331CFD"/>
    <w:rPr>
      <w:rFonts w:ascii="Times New Roman" w:eastAsia="Times New Roman" w:hAnsi="Times New Roman" w:cs="Simplified Arabic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84D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A184D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A184D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A184D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link w:val="Heading3"/>
    <w:rsid w:val="002A184D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2A184D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link w:val="Title"/>
    <w:rsid w:val="002A184D"/>
    <w:rPr>
      <w:rFonts w:ascii="Arial" w:eastAsia="Times New Roman" w:hAnsi="Arial" w:cs="Arial"/>
      <w:b/>
      <w:bCs/>
      <w:sz w:val="32"/>
      <w:szCs w:val="32"/>
    </w:rPr>
  </w:style>
  <w:style w:type="character" w:customStyle="1" w:styleId="hps">
    <w:name w:val="hps"/>
    <w:basedOn w:val="DefaultParagraphFont"/>
    <w:rsid w:val="00001D0B"/>
  </w:style>
  <w:style w:type="paragraph" w:styleId="ListParagraph">
    <w:name w:val="List Paragraph"/>
    <w:basedOn w:val="Normal"/>
    <w:uiPriority w:val="34"/>
    <w:qFormat/>
    <w:rsid w:val="0067421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F4F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F4F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FE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F4FE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31CFD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31CFD"/>
    <w:pPr>
      <w:jc w:val="lowKashida"/>
    </w:pPr>
    <w:rPr>
      <w:rFonts w:cs="Simplified Arabic"/>
      <w:b/>
      <w:bCs/>
      <w:szCs w:val="32"/>
    </w:rPr>
  </w:style>
  <w:style w:type="character" w:customStyle="1" w:styleId="BodyTextChar">
    <w:name w:val="Body Text Char"/>
    <w:link w:val="BodyText"/>
    <w:rsid w:val="00331CFD"/>
    <w:rPr>
      <w:rFonts w:ascii="Times New Roman" w:eastAsia="Times New Roman" w:hAnsi="Times New Roman" w:cs="Simplified Arabic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A95E89-B5B4-4377-9310-D8165130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26</Pages>
  <Words>2834</Words>
  <Characters>15592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Aurore NEHME</cp:lastModifiedBy>
  <cp:revision>8</cp:revision>
  <dcterms:created xsi:type="dcterms:W3CDTF">2020-08-27T09:28:00Z</dcterms:created>
  <dcterms:modified xsi:type="dcterms:W3CDTF">2020-10-06T13:12:00Z</dcterms:modified>
</cp:coreProperties>
</file>